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75" w:rsidRDefault="00FC6875" w:rsidP="00FC6875">
      <w:pPr>
        <w:suppressAutoHyphens/>
        <w:snapToGrid w:val="0"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bookmarkStart w:id="0" w:name="_GoBack"/>
      <w:bookmarkEnd w:id="0"/>
      <w:r w:rsidRPr="004935F6">
        <w:rPr>
          <w:rFonts w:eastAsia="Times New Roman"/>
          <w:b/>
          <w:i/>
          <w:szCs w:val="28"/>
          <w:lang w:val="uk-UA" w:eastAsia="ar-SA"/>
        </w:rPr>
        <w:t>ІІІ. БЮДЖЕТ ПРОЕКТУ</w:t>
      </w:r>
    </w:p>
    <w:tbl>
      <w:tblPr>
        <w:tblW w:w="101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36"/>
        <w:gridCol w:w="1090"/>
        <w:gridCol w:w="3309"/>
        <w:gridCol w:w="93"/>
        <w:gridCol w:w="1041"/>
        <w:gridCol w:w="93"/>
        <w:gridCol w:w="616"/>
        <w:gridCol w:w="93"/>
        <w:gridCol w:w="1041"/>
        <w:gridCol w:w="93"/>
        <w:gridCol w:w="1041"/>
        <w:gridCol w:w="93"/>
        <w:gridCol w:w="992"/>
        <w:gridCol w:w="49"/>
      </w:tblGrid>
      <w:tr w:rsidR="00FC6875" w:rsidRPr="00257BA9" w:rsidTr="00255C80">
        <w:trPr>
          <w:gridBefore w:val="1"/>
          <w:wBefore w:w="34" w:type="dxa"/>
          <w:trHeight w:val="63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Захід</w:t>
            </w:r>
            <w:proofErr w:type="spellEnd"/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Стаття</w:t>
            </w:r>
            <w:proofErr w:type="spellEnd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Розрахунок</w:t>
            </w:r>
            <w:proofErr w:type="spellEnd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статті</w:t>
            </w:r>
            <w:proofErr w:type="spellEnd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Джерела</w:t>
            </w:r>
            <w:proofErr w:type="spellEnd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</w:tr>
      <w:tr w:rsidR="00FC6875" w:rsidRPr="00257BA9" w:rsidTr="00255C80">
        <w:trPr>
          <w:gridBefore w:val="1"/>
          <w:wBefore w:w="34" w:type="dxa"/>
          <w:trHeight w:val="945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орієнтовна</w:t>
            </w:r>
            <w:proofErr w:type="spellEnd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ціна</w:t>
            </w:r>
            <w:proofErr w:type="spellEnd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од</w:t>
            </w:r>
            <w:proofErr w:type="gramStart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рн.)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кіль-кість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сума (грн.)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громад-</w:t>
            </w:r>
            <w:proofErr w:type="spellStart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ський</w:t>
            </w:r>
            <w:proofErr w:type="spellEnd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заявник</w:t>
            </w:r>
            <w:proofErr w:type="spellEnd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разом з </w:t>
            </w:r>
            <w:proofErr w:type="spellStart"/>
            <w:proofErr w:type="gramStart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партне</w:t>
            </w:r>
            <w:proofErr w:type="spellEnd"/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-рами</w:t>
            </w:r>
            <w:proofErr w:type="gramEnd"/>
          </w:p>
        </w:tc>
      </w:tr>
      <w:tr w:rsidR="00FC6875" w:rsidRPr="00257BA9" w:rsidTr="00255C80">
        <w:trPr>
          <w:gridBefore w:val="1"/>
          <w:wBefore w:w="34" w:type="dxa"/>
          <w:trHeight w:val="423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6875" w:rsidRPr="00257BA9" w:rsidTr="00255C80">
        <w:trPr>
          <w:gridBefore w:val="1"/>
          <w:wBefore w:w="34" w:type="dxa"/>
          <w:trHeight w:val="765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7BA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7BA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Замі</w:t>
            </w:r>
            <w:proofErr w:type="gramStart"/>
            <w:r w:rsidRPr="00257BA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257BA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BA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вікон</w:t>
            </w:r>
            <w:proofErr w:type="spellEnd"/>
            <w:r w:rsidRPr="00257BA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та дверей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2E" w:rsidRDefault="00FC6875" w:rsidP="004D4A75">
            <w:pPr>
              <w:spacing w:after="0" w:line="240" w:lineRule="auto"/>
              <w:ind w:right="-249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57BA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Замі</w:t>
            </w:r>
            <w:proofErr w:type="gramStart"/>
            <w:r w:rsidRPr="00257BA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C634C1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57BA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ві</w:t>
            </w:r>
            <w:r w:rsidR="00C634C1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кна</w:t>
            </w:r>
            <w:proofErr w:type="spellEnd"/>
            <w:r w:rsidR="00C634C1" w:rsidRPr="00C634C1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1300*1400, </w:t>
            </w:r>
          </w:p>
          <w:p w:rsidR="00FC6875" w:rsidRPr="00C634C1" w:rsidRDefault="00C634C1" w:rsidP="004D4A75">
            <w:pPr>
              <w:spacing w:after="0" w:line="240" w:lineRule="auto"/>
              <w:ind w:right="-249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C634C1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/</w:t>
            </w:r>
            <w:proofErr w:type="gramStart"/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34C1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4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C634C1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DSPlus-10Ar-4-10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Ar-4i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8E715C" w:rsidRDefault="004F0532" w:rsidP="008E715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4730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6369FF" w:rsidRDefault="006369FF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8E715C" w:rsidRDefault="004F0532" w:rsidP="008E715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9460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257BA9" w:rsidRDefault="004F0532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9460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7BA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6875" w:rsidRPr="00257BA9" w:rsidTr="00255C80">
        <w:trPr>
          <w:gridBefore w:val="1"/>
          <w:wBefore w:w="34" w:type="dxa"/>
          <w:trHeight w:val="31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C634C1" w:rsidRDefault="00FC6875" w:rsidP="00C634C1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57BA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Заміна</w:t>
            </w:r>
            <w:proofErr w:type="spellEnd"/>
            <w:r w:rsidRPr="00C634C1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57BA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вікна</w:t>
            </w:r>
            <w:proofErr w:type="spellEnd"/>
            <w:r w:rsidRPr="00C634C1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2050*1400</w:t>
            </w:r>
            <w:proofErr w:type="gramStart"/>
            <w:r w:rsidRPr="00C634C1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C634C1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C634C1" w:rsidRPr="00C634C1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/</w:t>
            </w:r>
            <w:r w:rsidR="00C634C1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C634C1" w:rsidRPr="00C634C1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4</w:t>
            </w:r>
            <w:r w:rsidR="00C634C1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="00C634C1" w:rsidRPr="00C634C1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DSPlus-10Ar-4-10</w:t>
            </w:r>
            <w:r w:rsidR="00C634C1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Ar-4i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9D1EF8" w:rsidRDefault="004F0532" w:rsidP="009D1EF8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6470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7BA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257BA9" w:rsidRDefault="004F0532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6470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257BA9" w:rsidRDefault="004F0532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6470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7BA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5F57" w:rsidRPr="00257BA9" w:rsidTr="00255C80">
        <w:trPr>
          <w:gridBefore w:val="1"/>
          <w:wBefore w:w="34" w:type="dxa"/>
          <w:trHeight w:val="31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57" w:rsidRPr="00257BA9" w:rsidRDefault="00885F57" w:rsidP="004D4A7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57" w:rsidRPr="00257BA9" w:rsidRDefault="00885F57" w:rsidP="004D4A7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7" w:rsidRDefault="00885F57" w:rsidP="00767BFF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Заміна дверей міжкімнатних</w:t>
            </w:r>
            <w:r w:rsidRPr="004F0532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з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екошпоновим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покриттям для санвузлів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7" w:rsidRDefault="00021646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2</w:t>
            </w:r>
            <w:r w:rsidR="009037F5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736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7" w:rsidRDefault="00885F57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7" w:rsidRDefault="009037F5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5472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7" w:rsidRDefault="009037F5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5472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7" w:rsidRPr="00257BA9" w:rsidRDefault="00885F57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5F57" w:rsidRPr="00257BA9" w:rsidTr="00255C80">
        <w:trPr>
          <w:gridBefore w:val="1"/>
          <w:wBefore w:w="34" w:type="dxa"/>
          <w:trHeight w:val="31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57" w:rsidRPr="00257BA9" w:rsidRDefault="00885F57" w:rsidP="004D4A7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57" w:rsidRPr="00257BA9" w:rsidRDefault="00885F57" w:rsidP="004D4A7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7" w:rsidRDefault="00021646" w:rsidP="00021646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Заміна дверей міжкімнатних</w:t>
            </w:r>
            <w:r w:rsidRPr="004F0532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з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екошпоновим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покриттям для кімнати прийому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їжи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7" w:rsidRDefault="00021646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2</w:t>
            </w:r>
            <w:r w:rsidR="001B66B8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596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7" w:rsidRDefault="00021646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7" w:rsidRDefault="001B66B8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2596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7" w:rsidRDefault="001B66B8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2596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7" w:rsidRPr="00257BA9" w:rsidRDefault="00885F57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69FF" w:rsidRPr="00257BA9" w:rsidTr="00255C80">
        <w:trPr>
          <w:gridBefore w:val="1"/>
          <w:wBefore w:w="34" w:type="dxa"/>
          <w:trHeight w:val="31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FF" w:rsidRPr="00257BA9" w:rsidRDefault="006369FF" w:rsidP="004D4A7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FF" w:rsidRPr="00257BA9" w:rsidRDefault="006369FF" w:rsidP="004D4A7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FF" w:rsidRPr="00916911" w:rsidRDefault="00916911" w:rsidP="00767BFF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Заміна дверей міжкімнатних</w:t>
            </w:r>
            <w:r w:rsidR="000B0CB2" w:rsidRPr="004F0532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0CB2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з </w:t>
            </w:r>
            <w:proofErr w:type="spellStart"/>
            <w:r w:rsidR="00F46CAD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еко</w:t>
            </w:r>
            <w:r w:rsidR="004F0532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шпо</w:t>
            </w:r>
            <w:r w:rsidR="000B0CB2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новим</w:t>
            </w:r>
            <w:proofErr w:type="spellEnd"/>
            <w:r w:rsidR="000B0CB2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покриттям</w:t>
            </w:r>
            <w:r w:rsidR="00DF1C4D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для кабінетів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FF" w:rsidRPr="00257BA9" w:rsidRDefault="004175BD" w:rsidP="001B66B8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2</w:t>
            </w:r>
            <w:r w:rsidR="001B66B8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573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FF" w:rsidRPr="004175BD" w:rsidRDefault="00F931D4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FF" w:rsidRPr="00257BA9" w:rsidRDefault="00F931D4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5146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FF" w:rsidRPr="00257BA9" w:rsidRDefault="00F931D4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5146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FF" w:rsidRPr="00257BA9" w:rsidRDefault="006369FF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6875" w:rsidRPr="00257BA9" w:rsidTr="00255C80">
        <w:trPr>
          <w:gridBefore w:val="1"/>
          <w:wBefore w:w="34" w:type="dxa"/>
          <w:trHeight w:val="157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5" w:rsidRPr="00257BA9" w:rsidRDefault="00FC6875" w:rsidP="004D4A75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916911" w:rsidRDefault="005D38B3" w:rsidP="006F11CA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Заміна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двері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зовнішні</w:t>
            </w:r>
            <w:proofErr w:type="spellEnd"/>
            <w:r w:rsidR="00FC6875" w:rsidRPr="00257BA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65F4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серія «ЕСО»</w:t>
            </w:r>
            <w:r w:rsidR="00EF65F4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6875" w:rsidRPr="00257BA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860*2050 </w:t>
            </w:r>
            <w:proofErr w:type="spellStart"/>
            <w:r w:rsidR="00FC6875" w:rsidRPr="00257BA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товщина</w:t>
            </w:r>
            <w:proofErr w:type="spellEnd"/>
            <w:r w:rsidR="00FC6875" w:rsidRPr="00257BA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металл</w:t>
            </w:r>
            <w:r w:rsidR="00916911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EF65F4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16911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1,5мм. </w:t>
            </w:r>
            <w:proofErr w:type="spellStart"/>
            <w:r w:rsidR="00EF65F4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="00916911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овнішня</w:t>
            </w:r>
            <w:proofErr w:type="spellEnd"/>
            <w:r w:rsidR="00EF65F4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ED1D21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та внутрішня </w:t>
            </w:r>
            <w:r w:rsidR="00ED1D21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сторон</w:t>
            </w:r>
            <w:r w:rsidR="00ED1D21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и з</w:t>
            </w:r>
            <w:r w:rsidR="00916911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6911" w:rsidRPr="00257BA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МДФ</w:t>
            </w:r>
            <w:r w:rsidR="00401850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з фактурою </w:t>
            </w:r>
            <w:r w:rsidR="00401850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Turin</w:t>
            </w:r>
            <w:r w:rsidR="00916911" w:rsidRPr="00257BA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EF65F4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0D0D3E" w:rsidRPr="006F11CA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1</w:t>
            </w:r>
            <w:r w:rsidR="00916911" w:rsidRPr="006F11CA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контур ущільнення, наповнення-</w:t>
            </w:r>
            <w:r w:rsidR="000D0D3E" w:rsidRPr="006F11CA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мінеральна вата “</w:t>
            </w:r>
            <w:proofErr w:type="spellStart"/>
            <w:r w:rsidR="000D0D3E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Izover</w:t>
            </w:r>
            <w:proofErr w:type="spellEnd"/>
            <w:r w:rsidR="000D0D3E" w:rsidRPr="006F11CA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”</w:t>
            </w:r>
            <w:r w:rsidR="00916911" w:rsidRPr="006F11CA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,</w:t>
            </w:r>
            <w:r w:rsidR="00916911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16911" w:rsidRPr="006F11CA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антізріз</w:t>
            </w:r>
            <w:proofErr w:type="spellEnd"/>
            <w:r w:rsidR="00916911" w:rsidRPr="006F11CA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2шт. </w:t>
            </w:r>
            <w:r w:rsidR="006F11CA" w:rsidRPr="006F11CA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1</w:t>
            </w:r>
            <w:r w:rsidR="00916911" w:rsidRPr="006F11CA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зам</w:t>
            </w:r>
            <w:r w:rsidR="006F11CA" w:rsidRPr="006F11CA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о</w:t>
            </w:r>
            <w:r w:rsidR="00916911" w:rsidRPr="006F11CA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</w:t>
            </w:r>
            <w:proofErr w:type="gramStart"/>
            <w:r w:rsidR="00916911" w:rsidRPr="006F11CA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.</w:t>
            </w:r>
            <w:proofErr w:type="gramEnd"/>
            <w:r w:rsidR="00916911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="00916911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з</w:t>
            </w:r>
            <w:proofErr w:type="gramEnd"/>
            <w:r w:rsidR="00916911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6F11CA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дв</w:t>
            </w:r>
            <w:r w:rsidR="00916911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ойним</w:t>
            </w:r>
            <w:proofErr w:type="spellEnd"/>
            <w:r w:rsidR="00916911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захистом </w:t>
            </w:r>
            <w:r w:rsidR="008F22FF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силового каркасу </w:t>
            </w:r>
            <w:r w:rsidR="00916911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від </w:t>
            </w:r>
            <w:proofErr w:type="spellStart"/>
            <w:r w:rsidR="00916911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взлому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772FBC" w:rsidRDefault="00B21073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6300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916911" w:rsidRDefault="00916911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257BA9" w:rsidRDefault="00B21073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6300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257BA9" w:rsidRDefault="00743AF9" w:rsidP="004D4A7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4527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75" w:rsidRPr="00743AF9" w:rsidRDefault="00FC6875" w:rsidP="004D4A75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257BA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743AF9">
              <w:rPr>
                <w:rFonts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1773</w:t>
            </w:r>
          </w:p>
        </w:tc>
      </w:tr>
      <w:tr w:rsidR="00E52FE5" w:rsidRPr="00AB5361" w:rsidTr="004D4A75">
        <w:trPr>
          <w:gridAfter w:val="1"/>
          <w:wAfter w:w="49" w:type="dxa"/>
          <w:trHeight w:val="40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2FE5" w:rsidRPr="00257BA9" w:rsidRDefault="00E52FE5" w:rsidP="004D4A75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Разом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FE5" w:rsidRPr="00257BA9" w:rsidRDefault="00E52FE5" w:rsidP="004D4A7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FE5" w:rsidRPr="00257BA9" w:rsidRDefault="00E52FE5" w:rsidP="004D4A75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7B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FE5" w:rsidRPr="00E52FE5" w:rsidRDefault="00E52FE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E52FE5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35444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FE5" w:rsidRPr="00E52FE5" w:rsidRDefault="00E52FE5" w:rsidP="00E52FE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E52FE5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3671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FE5" w:rsidRPr="00837C70" w:rsidRDefault="00E52FE5" w:rsidP="00743AF9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743AF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773</w:t>
            </w:r>
          </w:p>
        </w:tc>
      </w:tr>
    </w:tbl>
    <w:p w:rsidR="00FC6875" w:rsidRDefault="00FC6875" w:rsidP="00FC6875">
      <w:pPr>
        <w:suppressAutoHyphens/>
        <w:snapToGrid w:val="0"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</w:p>
    <w:p w:rsidR="00FC6875" w:rsidRPr="00FB28BC" w:rsidRDefault="00FC6875" w:rsidP="00FC6875">
      <w:pPr>
        <w:tabs>
          <w:tab w:val="left" w:pos="6804"/>
        </w:tabs>
        <w:rPr>
          <w:lang w:val="uk-UA"/>
        </w:rPr>
      </w:pPr>
      <w:r>
        <w:rPr>
          <w:lang w:val="uk-UA"/>
        </w:rPr>
        <w:t>Автор проекту</w:t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Калашніков</w:t>
      </w:r>
      <w:proofErr w:type="spellEnd"/>
      <w:r>
        <w:rPr>
          <w:lang w:val="uk-UA"/>
        </w:rPr>
        <w:t xml:space="preserve"> О. Г.</w:t>
      </w:r>
    </w:p>
    <w:sectPr w:rsidR="00FC6875" w:rsidRPr="00FB28BC" w:rsidSect="00B72470">
      <w:headerReference w:type="default" r:id="rId8"/>
      <w:headerReference w:type="first" r:id="rId9"/>
      <w:pgSz w:w="11906" w:h="16838"/>
      <w:pgMar w:top="1134" w:right="707" w:bottom="993" w:left="1276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0D" w:rsidRDefault="0053580D">
      <w:pPr>
        <w:spacing w:after="0" w:line="240" w:lineRule="auto"/>
      </w:pPr>
      <w:r>
        <w:separator/>
      </w:r>
    </w:p>
  </w:endnote>
  <w:endnote w:type="continuationSeparator" w:id="0">
    <w:p w:rsidR="0053580D" w:rsidRDefault="0053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0D" w:rsidRDefault="0053580D">
      <w:pPr>
        <w:spacing w:after="0" w:line="240" w:lineRule="auto"/>
      </w:pPr>
      <w:r>
        <w:separator/>
      </w:r>
    </w:p>
  </w:footnote>
  <w:footnote w:type="continuationSeparator" w:id="0">
    <w:p w:rsidR="0053580D" w:rsidRDefault="0053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92" w:rsidRPr="007A6C92" w:rsidRDefault="00D747EA" w:rsidP="007A6C92">
    <w:pPr>
      <w:pStyle w:val="a3"/>
      <w:jc w:val="center"/>
      <w:rPr>
        <w:lang w:val="uk-UA"/>
      </w:rPr>
    </w:pPr>
    <w:r>
      <w:fldChar w:fldCharType="begin"/>
    </w:r>
    <w:r w:rsidR="00DA42F3">
      <w:instrText>PAGE   \* MERGEFORMAT</w:instrText>
    </w:r>
    <w:r>
      <w:fldChar w:fldCharType="separate"/>
    </w:r>
    <w:r w:rsidR="00635C1E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92" w:rsidRPr="00031A40" w:rsidRDefault="0053580D" w:rsidP="007A6C92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49C3"/>
    <w:multiLevelType w:val="hybridMultilevel"/>
    <w:tmpl w:val="2966B4B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E5561A5"/>
    <w:multiLevelType w:val="hybridMultilevel"/>
    <w:tmpl w:val="6364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976E5"/>
    <w:multiLevelType w:val="hybridMultilevel"/>
    <w:tmpl w:val="AD286844"/>
    <w:lvl w:ilvl="0" w:tplc="0DC8ED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C677C2"/>
    <w:multiLevelType w:val="hybridMultilevel"/>
    <w:tmpl w:val="DDA21470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E0FD0"/>
    <w:multiLevelType w:val="hybridMultilevel"/>
    <w:tmpl w:val="6390212A"/>
    <w:lvl w:ilvl="0" w:tplc="8B68A80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DB"/>
    <w:rsid w:val="000105A5"/>
    <w:rsid w:val="00013811"/>
    <w:rsid w:val="000161BA"/>
    <w:rsid w:val="00021646"/>
    <w:rsid w:val="00043A8A"/>
    <w:rsid w:val="000514E7"/>
    <w:rsid w:val="000653E6"/>
    <w:rsid w:val="00074220"/>
    <w:rsid w:val="00081401"/>
    <w:rsid w:val="00091E15"/>
    <w:rsid w:val="000A1C34"/>
    <w:rsid w:val="000A30E7"/>
    <w:rsid w:val="000B0CB2"/>
    <w:rsid w:val="000B7BDB"/>
    <w:rsid w:val="000C3594"/>
    <w:rsid w:val="000C406D"/>
    <w:rsid w:val="000D0D3E"/>
    <w:rsid w:val="001230C1"/>
    <w:rsid w:val="00147517"/>
    <w:rsid w:val="00155B1D"/>
    <w:rsid w:val="0016225C"/>
    <w:rsid w:val="00172CE6"/>
    <w:rsid w:val="001967D1"/>
    <w:rsid w:val="001A24D0"/>
    <w:rsid w:val="001B66B8"/>
    <w:rsid w:val="001B7EAD"/>
    <w:rsid w:val="001D43E3"/>
    <w:rsid w:val="0020074E"/>
    <w:rsid w:val="0021247F"/>
    <w:rsid w:val="00212833"/>
    <w:rsid w:val="00223E97"/>
    <w:rsid w:val="00251952"/>
    <w:rsid w:val="00255C80"/>
    <w:rsid w:val="00257BA9"/>
    <w:rsid w:val="0026498E"/>
    <w:rsid w:val="00271EEA"/>
    <w:rsid w:val="00297C9E"/>
    <w:rsid w:val="002A1620"/>
    <w:rsid w:val="002A3DB3"/>
    <w:rsid w:val="002B359B"/>
    <w:rsid w:val="002C44A0"/>
    <w:rsid w:val="002F0909"/>
    <w:rsid w:val="002F5445"/>
    <w:rsid w:val="003437B2"/>
    <w:rsid w:val="0035513E"/>
    <w:rsid w:val="003717FF"/>
    <w:rsid w:val="00373485"/>
    <w:rsid w:val="00386435"/>
    <w:rsid w:val="00397874"/>
    <w:rsid w:val="00401850"/>
    <w:rsid w:val="004063AA"/>
    <w:rsid w:val="004175BD"/>
    <w:rsid w:val="0048558B"/>
    <w:rsid w:val="00493B3A"/>
    <w:rsid w:val="004A0400"/>
    <w:rsid w:val="004A3A3F"/>
    <w:rsid w:val="004A6854"/>
    <w:rsid w:val="004B3704"/>
    <w:rsid w:val="004B7C69"/>
    <w:rsid w:val="004D762E"/>
    <w:rsid w:val="004F0532"/>
    <w:rsid w:val="00516128"/>
    <w:rsid w:val="00521569"/>
    <w:rsid w:val="00522255"/>
    <w:rsid w:val="00533275"/>
    <w:rsid w:val="0053580D"/>
    <w:rsid w:val="005374D2"/>
    <w:rsid w:val="00550B82"/>
    <w:rsid w:val="00554928"/>
    <w:rsid w:val="00584B09"/>
    <w:rsid w:val="005B343E"/>
    <w:rsid w:val="005D13BC"/>
    <w:rsid w:val="005D38B3"/>
    <w:rsid w:val="005D4C50"/>
    <w:rsid w:val="006026C8"/>
    <w:rsid w:val="00613EF1"/>
    <w:rsid w:val="00626B09"/>
    <w:rsid w:val="00635C1E"/>
    <w:rsid w:val="006369FF"/>
    <w:rsid w:val="00643D71"/>
    <w:rsid w:val="006547D1"/>
    <w:rsid w:val="006665DB"/>
    <w:rsid w:val="006809A6"/>
    <w:rsid w:val="006A7853"/>
    <w:rsid w:val="006E56E8"/>
    <w:rsid w:val="006F11CA"/>
    <w:rsid w:val="00713037"/>
    <w:rsid w:val="0072216E"/>
    <w:rsid w:val="007327F3"/>
    <w:rsid w:val="00743AF9"/>
    <w:rsid w:val="00767BFF"/>
    <w:rsid w:val="00772FBC"/>
    <w:rsid w:val="00781BE8"/>
    <w:rsid w:val="0078492E"/>
    <w:rsid w:val="00793A83"/>
    <w:rsid w:val="007D0F28"/>
    <w:rsid w:val="007F1F70"/>
    <w:rsid w:val="00813FA7"/>
    <w:rsid w:val="00816D5F"/>
    <w:rsid w:val="00822AB9"/>
    <w:rsid w:val="008263F0"/>
    <w:rsid w:val="00837C70"/>
    <w:rsid w:val="008768A7"/>
    <w:rsid w:val="00885F57"/>
    <w:rsid w:val="008868BF"/>
    <w:rsid w:val="008A1E10"/>
    <w:rsid w:val="008C078D"/>
    <w:rsid w:val="008D1BE2"/>
    <w:rsid w:val="008E715C"/>
    <w:rsid w:val="008F22FF"/>
    <w:rsid w:val="009037F5"/>
    <w:rsid w:val="00913915"/>
    <w:rsid w:val="00916911"/>
    <w:rsid w:val="00941F86"/>
    <w:rsid w:val="00955BE6"/>
    <w:rsid w:val="00974CB2"/>
    <w:rsid w:val="009A01DD"/>
    <w:rsid w:val="009A0C85"/>
    <w:rsid w:val="009B5597"/>
    <w:rsid w:val="009C7872"/>
    <w:rsid w:val="009D1EF8"/>
    <w:rsid w:val="009F1738"/>
    <w:rsid w:val="009F6E84"/>
    <w:rsid w:val="00A02862"/>
    <w:rsid w:val="00A15701"/>
    <w:rsid w:val="00A27854"/>
    <w:rsid w:val="00A3002D"/>
    <w:rsid w:val="00A976BA"/>
    <w:rsid w:val="00AB098A"/>
    <w:rsid w:val="00AC3B30"/>
    <w:rsid w:val="00AC51F9"/>
    <w:rsid w:val="00AE1AA3"/>
    <w:rsid w:val="00B02BE9"/>
    <w:rsid w:val="00B0508D"/>
    <w:rsid w:val="00B1089F"/>
    <w:rsid w:val="00B21073"/>
    <w:rsid w:val="00B21C78"/>
    <w:rsid w:val="00B4346B"/>
    <w:rsid w:val="00B72470"/>
    <w:rsid w:val="00BA70B9"/>
    <w:rsid w:val="00BC5754"/>
    <w:rsid w:val="00BC6367"/>
    <w:rsid w:val="00BD56A4"/>
    <w:rsid w:val="00BE7D2D"/>
    <w:rsid w:val="00C06371"/>
    <w:rsid w:val="00C158D2"/>
    <w:rsid w:val="00C16406"/>
    <w:rsid w:val="00C23E36"/>
    <w:rsid w:val="00C2733E"/>
    <w:rsid w:val="00C634C1"/>
    <w:rsid w:val="00C63D77"/>
    <w:rsid w:val="00CC567D"/>
    <w:rsid w:val="00CC6E7C"/>
    <w:rsid w:val="00D32B92"/>
    <w:rsid w:val="00D535D0"/>
    <w:rsid w:val="00D747EA"/>
    <w:rsid w:val="00D77102"/>
    <w:rsid w:val="00D96530"/>
    <w:rsid w:val="00D975F1"/>
    <w:rsid w:val="00DA42F3"/>
    <w:rsid w:val="00DC0B5B"/>
    <w:rsid w:val="00DD3387"/>
    <w:rsid w:val="00DD35D2"/>
    <w:rsid w:val="00DF1C4D"/>
    <w:rsid w:val="00E20853"/>
    <w:rsid w:val="00E52FE5"/>
    <w:rsid w:val="00E55906"/>
    <w:rsid w:val="00E60B50"/>
    <w:rsid w:val="00E7248D"/>
    <w:rsid w:val="00EB17A2"/>
    <w:rsid w:val="00ED0ED6"/>
    <w:rsid w:val="00ED1D21"/>
    <w:rsid w:val="00EF65F4"/>
    <w:rsid w:val="00F06E55"/>
    <w:rsid w:val="00F123FE"/>
    <w:rsid w:val="00F13492"/>
    <w:rsid w:val="00F35BDB"/>
    <w:rsid w:val="00F46CAD"/>
    <w:rsid w:val="00F66EED"/>
    <w:rsid w:val="00F678B9"/>
    <w:rsid w:val="00F931D4"/>
    <w:rsid w:val="00FB28BC"/>
    <w:rsid w:val="00FC1306"/>
    <w:rsid w:val="00FC1D4A"/>
    <w:rsid w:val="00FC1E30"/>
    <w:rsid w:val="00FC38CD"/>
    <w:rsid w:val="00FC6875"/>
    <w:rsid w:val="00FC6901"/>
    <w:rsid w:val="00F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DB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BDB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B7BDB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qFormat/>
    <w:rsid w:val="000B7BDB"/>
    <w:pPr>
      <w:ind w:left="720"/>
      <w:contextualSpacing/>
    </w:pPr>
    <w:rPr>
      <w:rFonts w:ascii="Calibri" w:hAnsi="Calibri"/>
      <w:sz w:val="22"/>
    </w:rPr>
  </w:style>
  <w:style w:type="character" w:customStyle="1" w:styleId="rvts0">
    <w:name w:val="rvts0"/>
    <w:rsid w:val="000B7BDB"/>
  </w:style>
  <w:style w:type="character" w:styleId="a6">
    <w:name w:val="Strong"/>
    <w:uiPriority w:val="22"/>
    <w:qFormat/>
    <w:rsid w:val="000B7BDB"/>
    <w:rPr>
      <w:b/>
      <w:bCs/>
    </w:rPr>
  </w:style>
  <w:style w:type="paragraph" w:styleId="a7">
    <w:name w:val="Normal (Web)"/>
    <w:basedOn w:val="a"/>
    <w:uiPriority w:val="99"/>
    <w:unhideWhenUsed/>
    <w:rsid w:val="000B7B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0B7BDB"/>
    <w:rPr>
      <w:i/>
      <w:iCs/>
    </w:rPr>
  </w:style>
  <w:style w:type="table" w:styleId="a9">
    <w:name w:val="Table Grid"/>
    <w:basedOn w:val="a1"/>
    <w:uiPriority w:val="59"/>
    <w:rsid w:val="00E72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78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DB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BDB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B7BDB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qFormat/>
    <w:rsid w:val="000B7BDB"/>
    <w:pPr>
      <w:ind w:left="720"/>
      <w:contextualSpacing/>
    </w:pPr>
    <w:rPr>
      <w:rFonts w:ascii="Calibri" w:hAnsi="Calibri"/>
      <w:sz w:val="22"/>
    </w:rPr>
  </w:style>
  <w:style w:type="character" w:customStyle="1" w:styleId="rvts0">
    <w:name w:val="rvts0"/>
    <w:rsid w:val="000B7BDB"/>
  </w:style>
  <w:style w:type="character" w:styleId="a6">
    <w:name w:val="Strong"/>
    <w:uiPriority w:val="22"/>
    <w:qFormat/>
    <w:rsid w:val="000B7BDB"/>
    <w:rPr>
      <w:b/>
      <w:bCs/>
    </w:rPr>
  </w:style>
  <w:style w:type="paragraph" w:styleId="a7">
    <w:name w:val="Normal (Web)"/>
    <w:basedOn w:val="a"/>
    <w:uiPriority w:val="99"/>
    <w:unhideWhenUsed/>
    <w:rsid w:val="000B7B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0B7BDB"/>
    <w:rPr>
      <w:i/>
      <w:iCs/>
    </w:rPr>
  </w:style>
  <w:style w:type="table" w:styleId="a9">
    <w:name w:val="Table Grid"/>
    <w:basedOn w:val="a1"/>
    <w:uiPriority w:val="59"/>
    <w:rsid w:val="00E72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78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 Udovenko</dc:creator>
  <cp:lastModifiedBy>Valeriy Udovenko</cp:lastModifiedBy>
  <cp:revision>3</cp:revision>
  <cp:lastPrinted>2019-08-02T15:02:00Z</cp:lastPrinted>
  <dcterms:created xsi:type="dcterms:W3CDTF">2019-10-01T06:59:00Z</dcterms:created>
  <dcterms:modified xsi:type="dcterms:W3CDTF">2019-10-01T06:59:00Z</dcterms:modified>
</cp:coreProperties>
</file>