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07" w:rsidRDefault="00B31A55">
      <w:r>
        <w:rPr>
          <w:noProof/>
          <w:lang w:eastAsia="uk-UA"/>
        </w:rPr>
        <w:drawing>
          <wp:anchor distT="0" distB="0" distL="114300" distR="114300" simplePos="0" relativeHeight="251670528" behindDoc="0" locked="0" layoutInCell="1" allowOverlap="1" wp14:anchorId="651777EA" wp14:editId="506029D1">
            <wp:simplePos x="0" y="0"/>
            <wp:positionH relativeFrom="column">
              <wp:posOffset>3447720</wp:posOffset>
            </wp:positionH>
            <wp:positionV relativeFrom="paragraph">
              <wp:posOffset>970337</wp:posOffset>
            </wp:positionV>
            <wp:extent cx="1139825" cy="1212850"/>
            <wp:effectExtent l="0" t="0" r="3175" b="0"/>
            <wp:wrapNone/>
            <wp:docPr id="8" name="Рисунок 8" descr="D:\001_ШКОЛА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1_ШКОЛА\Логотип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8480" behindDoc="0" locked="0" layoutInCell="1" allowOverlap="1" wp14:anchorId="5D353FCB" wp14:editId="5EDD2669">
            <wp:simplePos x="0" y="0"/>
            <wp:positionH relativeFrom="column">
              <wp:posOffset>1882775</wp:posOffset>
            </wp:positionH>
            <wp:positionV relativeFrom="paragraph">
              <wp:posOffset>970280</wp:posOffset>
            </wp:positionV>
            <wp:extent cx="1362710" cy="1258570"/>
            <wp:effectExtent l="0" t="0" r="889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45869_162096910890272_7126025833968189392_n.p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09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81F47" wp14:editId="75248702">
                <wp:simplePos x="0" y="0"/>
                <wp:positionH relativeFrom="margin">
                  <wp:posOffset>2772410</wp:posOffset>
                </wp:positionH>
                <wp:positionV relativeFrom="paragraph">
                  <wp:posOffset>6379407</wp:posOffset>
                </wp:positionV>
                <wp:extent cx="1828800" cy="18288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35C8" w:rsidRPr="00D668BF" w:rsidRDefault="009C35C8" w:rsidP="00D668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3CC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У КЗШ №111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218.3pt;margin-top:502.3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" filled="f" stroked="f">
                <v:textbox style="mso-fit-shape-to-text:t">
                  <w:txbxContent>
                    <w:p w:rsidR="009C35C8" w:rsidRPr="00D668BF" w:rsidRDefault="009C35C8" w:rsidP="00D668BF">
                      <w:pPr>
                        <w:jc w:val="center"/>
                        <w:rPr>
                          <w:rFonts w:ascii="Arial" w:hAnsi="Arial" w:cs="Arial"/>
                          <w:b/>
                          <w:color w:val="0033CC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У КЗШ №111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409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C5BFA" wp14:editId="1341503A">
                <wp:simplePos x="0" y="0"/>
                <wp:positionH relativeFrom="margin">
                  <wp:posOffset>3251835</wp:posOffset>
                </wp:positionH>
                <wp:positionV relativeFrom="paragraph">
                  <wp:posOffset>2586355</wp:posOffset>
                </wp:positionV>
                <wp:extent cx="1828800" cy="1828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35C8" w:rsidRPr="00D668BF" w:rsidRDefault="009C35C8" w:rsidP="00D668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3CC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668BF">
                              <w:rPr>
                                <w:rFonts w:ascii="Arial" w:hAnsi="Arial" w:cs="Arial"/>
                                <w:b/>
                                <w:color w:val="0033CC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ПРОЕКТ: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7" type="#_x0000_t202" style="position:absolute;margin-left:256.05pt;margin-top:203.6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" filled="f" stroked="f">
                <v:textbox style="mso-fit-shape-to-text:t">
                  <w:txbxContent>
                    <w:p w:rsidR="009C35C8" w:rsidRPr="00D668BF" w:rsidRDefault="009C35C8" w:rsidP="00D668BF">
                      <w:pPr>
                        <w:jc w:val="center"/>
                        <w:rPr>
                          <w:rFonts w:ascii="Arial" w:hAnsi="Arial" w:cs="Arial"/>
                          <w:b/>
                          <w:color w:val="0033CC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668BF">
                        <w:rPr>
                          <w:rFonts w:ascii="Arial" w:hAnsi="Arial" w:cs="Arial"/>
                          <w:b/>
                          <w:color w:val="0033CC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ПРОЕКТ: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90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AF82B5" wp14:editId="27363817">
                <wp:simplePos x="0" y="0"/>
                <wp:positionH relativeFrom="margin">
                  <wp:posOffset>173136</wp:posOffset>
                </wp:positionH>
                <wp:positionV relativeFrom="paragraph">
                  <wp:posOffset>7721600</wp:posOffset>
                </wp:positionV>
                <wp:extent cx="7089775" cy="18288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35C8" w:rsidRDefault="009C35C8" w:rsidP="00D668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3CC"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668BF">
                              <w:rPr>
                                <w:rFonts w:ascii="Arial" w:hAnsi="Arial" w:cs="Arial"/>
                                <w:b/>
                                <w:color w:val="0033CC"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Автор проекту: </w:t>
                            </w:r>
                          </w:p>
                          <w:p w:rsidR="009C35C8" w:rsidRPr="00D668BF" w:rsidRDefault="009C35C8" w:rsidP="00D668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0033CC"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668BF">
                              <w:rPr>
                                <w:rFonts w:ascii="Arial" w:hAnsi="Arial" w:cs="Arial"/>
                                <w:b/>
                                <w:i/>
                                <w:color w:val="0033CC"/>
                                <w:sz w:val="48"/>
                                <w:szCs w:val="4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Сергєєва Ольга Ігорівна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" o:spid="_x0000_s1028" type="#_x0000_t202" style="position:absolute;margin-left:13.65pt;margin-top:608pt;width:558.25pt;height:2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" filled="f" stroked="f">
                <v:textbox style="mso-fit-shape-to-text:t">
                  <w:txbxContent>
                    <w:p w:rsidR="009C35C8" w:rsidRDefault="009C35C8" w:rsidP="00D668BF">
                      <w:pPr>
                        <w:jc w:val="center"/>
                        <w:rPr>
                          <w:rFonts w:ascii="Arial" w:hAnsi="Arial" w:cs="Arial"/>
                          <w:b/>
                          <w:color w:val="0033CC"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668BF">
                        <w:rPr>
                          <w:rFonts w:ascii="Arial" w:hAnsi="Arial" w:cs="Arial"/>
                          <w:b/>
                          <w:color w:val="0033CC"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Автор проекту: </w:t>
                      </w:r>
                    </w:p>
                    <w:p w:rsidR="009C35C8" w:rsidRPr="00D668BF" w:rsidRDefault="009C35C8" w:rsidP="00D668BF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0033CC"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668BF">
                        <w:rPr>
                          <w:rFonts w:ascii="Arial" w:hAnsi="Arial" w:cs="Arial"/>
                          <w:b/>
                          <w:i/>
                          <w:color w:val="0033CC"/>
                          <w:sz w:val="48"/>
                          <w:szCs w:val="4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Сергєєва Ольга Ігорівна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90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29821" wp14:editId="726318A8">
                <wp:simplePos x="0" y="0"/>
                <wp:positionH relativeFrom="margin">
                  <wp:posOffset>653831</wp:posOffset>
                </wp:positionH>
                <wp:positionV relativeFrom="paragraph">
                  <wp:posOffset>3140710</wp:posOffset>
                </wp:positionV>
                <wp:extent cx="1828800" cy="1828800"/>
                <wp:effectExtent l="0" t="0" r="0" b="825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35C8" w:rsidRPr="006E4094" w:rsidRDefault="009C35C8" w:rsidP="00D668BF">
                            <w:pPr>
                              <w:jc w:val="center"/>
                              <w:rPr>
                                <w:rFonts w:ascii="Showcard Gothic" w:hAnsi="Showcard Gothic" w:cs="Arial"/>
                                <w:b/>
                                <w:color w:val="0944FF"/>
                                <w:sz w:val="144"/>
                                <w:szCs w:val="144"/>
                                <w:lang w:val="en-US"/>
                                <w14:glow w14:rad="139700">
                                  <w14:srgbClr w14:val="75ACEF"/>
                                </w14:glow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E4094">
                              <w:rPr>
                                <w:rFonts w:ascii="Showcard Gothic" w:hAnsi="Showcard Gothic" w:cs="Arial"/>
                                <w:b/>
                                <w:color w:val="0944FF"/>
                                <w:sz w:val="144"/>
                                <w:szCs w:val="144"/>
                                <w:lang w:val="en-US"/>
                                <w14:glow w14:rad="139700">
                                  <w14:srgbClr w14:val="75ACEF"/>
                                </w14:glow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“DIGITAL SPACE”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9" type="#_x0000_t202" style="position:absolute;margin-left:51.5pt;margin-top:247.3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" filled="f" stroked="f">
                <v:textbox style="mso-fit-shape-to-text:t">
                  <w:txbxContent>
                    <w:p w:rsidR="009C35C8" w:rsidRPr="006E4094" w:rsidRDefault="009C35C8" w:rsidP="00D668BF">
                      <w:pPr>
                        <w:jc w:val="center"/>
                        <w:rPr>
                          <w:rFonts w:ascii="Showcard Gothic" w:hAnsi="Showcard Gothic" w:cs="Arial"/>
                          <w:b/>
                          <w:color w:val="0944FF"/>
                          <w:sz w:val="144"/>
                          <w:szCs w:val="144"/>
                          <w:lang w:val="en-US"/>
                          <w14:glow w14:rad="139700">
                            <w14:srgbClr w14:val="75ACEF"/>
                          </w14:glow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E4094">
                        <w:rPr>
                          <w:rFonts w:ascii="Showcard Gothic" w:hAnsi="Showcard Gothic" w:cs="Arial"/>
                          <w:b/>
                          <w:color w:val="0944FF"/>
                          <w:sz w:val="144"/>
                          <w:szCs w:val="144"/>
                          <w:lang w:val="en-US"/>
                          <w14:glow w14:rad="139700">
                            <w14:srgbClr w14:val="75ACEF"/>
                          </w14:glow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“DIGITAL SPACE”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907">
        <w:rPr>
          <w:noProof/>
          <w:lang w:eastAsia="uk-UA"/>
        </w:rPr>
        <w:drawing>
          <wp:anchor distT="0" distB="0" distL="114300" distR="114300" simplePos="0" relativeHeight="251658239" behindDoc="1" locked="0" layoutInCell="1" allowOverlap="1" wp14:anchorId="5EB5C9BC" wp14:editId="7F090FEE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7411085" cy="107321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-business-information-technology-concept-background-sun-173903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" b="3415"/>
                    <a:stretch/>
                  </pic:blipFill>
                  <pic:spPr bwMode="auto">
                    <a:xfrm>
                      <a:off x="0" y="0"/>
                      <a:ext cx="7411085" cy="1073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90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F7D7A" wp14:editId="7AED84D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190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35C8" w:rsidRPr="00D668BF" w:rsidRDefault="009C35C8" w:rsidP="00D668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3CC"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668BF">
                              <w:rPr>
                                <w:rFonts w:ascii="Arial" w:hAnsi="Arial" w:cs="Arial"/>
                                <w:b/>
                                <w:color w:val="0033CC"/>
                                <w:sz w:val="52"/>
                                <w:szCs w:val="5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ГРОМАДСЬКИЙ БЮДЖЕТ –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" filled="f" stroked="f">
                <v:textbox style="mso-fit-shape-to-text:t">
                  <w:txbxContent>
                    <w:p w:rsidR="009C35C8" w:rsidRPr="00D668BF" w:rsidRDefault="009C35C8" w:rsidP="00D668BF">
                      <w:pPr>
                        <w:jc w:val="center"/>
                        <w:rPr>
                          <w:rFonts w:ascii="Arial" w:hAnsi="Arial" w:cs="Arial"/>
                          <w:b/>
                          <w:color w:val="0033CC"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668BF">
                        <w:rPr>
                          <w:rFonts w:ascii="Arial" w:hAnsi="Arial" w:cs="Arial"/>
                          <w:b/>
                          <w:color w:val="0033CC"/>
                          <w:sz w:val="52"/>
                          <w:szCs w:val="5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ГРОМАДСЬКИЙ БЮДЖЕТ – 2020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C0907">
        <w:br w:type="page"/>
      </w:r>
    </w:p>
    <w:p w:rsidR="00B56425" w:rsidRPr="00B56425" w:rsidRDefault="00B56425" w:rsidP="00B5642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eastAsia="ar-SA"/>
        </w:rPr>
      </w:pPr>
      <w:r w:rsidRPr="00B56425"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eastAsia="ar-SA"/>
        </w:rPr>
        <w:lastRenderedPageBreak/>
        <w:t xml:space="preserve">ФОРМА ПРОЕКТУ </w:t>
      </w:r>
    </w:p>
    <w:p w:rsidR="00B56425" w:rsidRPr="00B56425" w:rsidRDefault="00B56425" w:rsidP="00B564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8"/>
        <w:gridCol w:w="7931"/>
      </w:tblGrid>
      <w:tr w:rsidR="00B56425" w:rsidRPr="00B56425" w:rsidTr="00B5642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№</w:t>
            </w:r>
          </w:p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з/п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Назва розділу, підрозділу</w:t>
            </w:r>
          </w:p>
        </w:tc>
      </w:tr>
      <w:tr w:rsidR="00B56425" w:rsidRPr="00B56425" w:rsidTr="00B5642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Реєстраційна картка проекту</w:t>
            </w:r>
          </w:p>
        </w:tc>
      </w:tr>
      <w:tr w:rsidR="00B56425" w:rsidRPr="00B56425" w:rsidTr="00B56425">
        <w:trPr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Проект</w:t>
            </w:r>
          </w:p>
        </w:tc>
      </w:tr>
      <w:tr w:rsidR="00B56425" w:rsidRPr="00B56425" w:rsidTr="00B56425">
        <w:trPr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Анотація проекту</w:t>
            </w:r>
          </w:p>
        </w:tc>
      </w:tr>
      <w:tr w:rsidR="00B56425" w:rsidRPr="00B56425" w:rsidTr="00B56425">
        <w:trPr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Докладний опис проекту</w:t>
            </w:r>
          </w:p>
        </w:tc>
      </w:tr>
      <w:tr w:rsidR="00B56425" w:rsidRPr="00B56425" w:rsidTr="00B56425">
        <w:trPr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Опис проблеми</w:t>
            </w:r>
          </w:p>
        </w:tc>
      </w:tr>
      <w:tr w:rsidR="00B56425" w:rsidRPr="00B56425" w:rsidTr="00B56425">
        <w:trPr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 та завдання проекту</w:t>
            </w:r>
          </w:p>
        </w:tc>
      </w:tr>
      <w:tr w:rsidR="00B56425" w:rsidRPr="00B56425" w:rsidTr="00B56425">
        <w:trPr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Технологія досягнення цілей </w:t>
            </w:r>
          </w:p>
        </w:tc>
      </w:tr>
      <w:tr w:rsidR="00B56425" w:rsidRPr="00B56425" w:rsidTr="00B56425">
        <w:trPr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Очікувані результати від виконання проекту</w:t>
            </w:r>
          </w:p>
        </w:tc>
      </w:tr>
      <w:tr w:rsidR="00B56425" w:rsidRPr="00B56425" w:rsidTr="00954689">
        <w:trPr>
          <w:jc w:val="center"/>
        </w:trPr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ІІІ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Бюджет проекту</w:t>
            </w:r>
          </w:p>
        </w:tc>
      </w:tr>
      <w:tr w:rsidR="00B56425" w:rsidRPr="00B56425" w:rsidTr="00954689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ІV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Додатки:</w:t>
            </w:r>
          </w:p>
        </w:tc>
      </w:tr>
      <w:tr w:rsidR="0055779E" w:rsidRPr="00B56425" w:rsidTr="00954689">
        <w:trPr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E" w:rsidRPr="00B56425" w:rsidRDefault="00954689" w:rsidP="00B5642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4.1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2BD" w:rsidRPr="00DD32BD" w:rsidRDefault="00954689" w:rsidP="00954689">
            <w:pPr>
              <w:suppressAutoHyphens/>
              <w:snapToGrid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Додаток</w:t>
            </w:r>
            <w:r w:rsidR="00DD32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1. </w:t>
            </w:r>
            <w:r w:rsidR="00DD32BD" w:rsidRPr="00AB399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Орієнтовна візуалізація</w:t>
            </w:r>
          </w:p>
        </w:tc>
      </w:tr>
    </w:tbl>
    <w:p w:rsidR="00B56425" w:rsidRPr="00B56425" w:rsidRDefault="00B56425" w:rsidP="00B5642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56425" w:rsidRDefault="00B56425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br w:type="page"/>
      </w:r>
    </w:p>
    <w:p w:rsidR="00B56425" w:rsidRPr="00B56425" w:rsidRDefault="00B56425" w:rsidP="00B564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5642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lastRenderedPageBreak/>
        <w:t>І. РЕЄСТРАЦІЙНА КАРТКА ПРОЕКТУ</w:t>
      </w:r>
    </w:p>
    <w:p w:rsidR="00B56425" w:rsidRPr="00B56425" w:rsidRDefault="00B56425" w:rsidP="00B564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050"/>
        <w:gridCol w:w="2319"/>
        <w:gridCol w:w="1404"/>
        <w:gridCol w:w="1519"/>
        <w:gridCol w:w="833"/>
        <w:gridCol w:w="2227"/>
        <w:gridCol w:w="962"/>
      </w:tblGrid>
      <w:tr w:rsidR="00B56425" w:rsidRPr="00B56425" w:rsidTr="003B12CF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 проекту</w:t>
            </w:r>
          </w:p>
          <w:p w:rsidR="00B56425" w:rsidRPr="00B56425" w:rsidRDefault="00B56425" w:rsidP="00B564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(не більше 15 слів)</w:t>
            </w:r>
          </w:p>
        </w:tc>
        <w:tc>
          <w:tcPr>
            <w:tcW w:w="5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425" w:rsidRPr="00B56425" w:rsidRDefault="00B56425" w:rsidP="00B56425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“</w:t>
            </w: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Digital</w:t>
            </w: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space</w:t>
            </w:r>
            <w:r w:rsidRPr="00B564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” у КЗШ №111</w:t>
            </w:r>
          </w:p>
        </w:tc>
      </w:tr>
      <w:tr w:rsidR="00B56425" w:rsidRPr="00B56425" w:rsidTr="003B12CF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Район міста, у якому реалізовуватиметься проект</w:t>
            </w:r>
          </w:p>
        </w:tc>
        <w:tc>
          <w:tcPr>
            <w:tcW w:w="5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Покровський</w:t>
            </w:r>
          </w:p>
        </w:tc>
      </w:tr>
      <w:tr w:rsidR="00B56425" w:rsidRPr="00B56425" w:rsidTr="003B12CF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AB3996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Тематичний напрям (напрями), якому/ яким відповідає проект (визначені в пункті 3.</w:t>
            </w:r>
            <w:r w:rsidR="001C0E7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Положення)</w:t>
            </w:r>
          </w:p>
        </w:tc>
        <w:tc>
          <w:tcPr>
            <w:tcW w:w="5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1C0E7A" w:rsidP="00AB3996">
            <w:pPr>
              <w:suppressAutoHyphens/>
              <w:snapToGrid w:val="0"/>
              <w:spacing w:after="120" w:line="240" w:lineRule="auto"/>
              <w:ind w:firstLine="6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t xml:space="preserve">п.3.7.2.8 </w:t>
            </w:r>
            <w:r w:rsidR="00B56425" w:rsidRPr="00B56425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t>Підтримка інноваційних методів освіти та виховання зростаючого покоління, створення умов для нарощування інтелектуального потенціалу населення</w:t>
            </w:r>
          </w:p>
        </w:tc>
      </w:tr>
      <w:tr w:rsidR="00B56425" w:rsidRPr="00B56425" w:rsidTr="003B12CF">
        <w:trPr>
          <w:trHeight w:val="379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 автора проекту</w:t>
            </w:r>
          </w:p>
        </w:tc>
        <w:tc>
          <w:tcPr>
            <w:tcW w:w="5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CF" w:rsidRDefault="003B12CF" w:rsidP="00B564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м.Кривий Ріг, Покровський район, </w:t>
            </w:r>
          </w:p>
          <w:p w:rsidR="00B56425" w:rsidRPr="00B56425" w:rsidRDefault="003B12CF" w:rsidP="00B564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 мкрн. Зарічний буд</w:t>
            </w:r>
            <w:r w:rsidR="006E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91, кв</w:t>
            </w:r>
            <w:r w:rsidR="006E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74</w:t>
            </w:r>
          </w:p>
        </w:tc>
      </w:tr>
      <w:tr w:rsidR="00B56425" w:rsidRPr="00B56425" w:rsidTr="003B12CF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Телефон, факс, e-mail</w:t>
            </w:r>
          </w:p>
        </w:tc>
        <w:tc>
          <w:tcPr>
            <w:tcW w:w="5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Default="003B12CF" w:rsidP="00B564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(097)998</w:t>
            </w:r>
            <w:r w:rsidRPr="006E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</w:t>
            </w:r>
            <w:r w:rsidRPr="006E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02</w:t>
            </w:r>
          </w:p>
          <w:p w:rsidR="003B12CF" w:rsidRPr="006E4094" w:rsidRDefault="003B12CF" w:rsidP="003B12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olga</w:t>
            </w:r>
            <w:r w:rsidRPr="006E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igorevna</w:t>
            </w:r>
            <w:r w:rsidRPr="006E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1982@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gmail</w:t>
            </w:r>
            <w:r w:rsidRPr="006E40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com</w:t>
            </w:r>
          </w:p>
        </w:tc>
      </w:tr>
      <w:tr w:rsidR="00B56425" w:rsidRPr="00B56425" w:rsidTr="003B12CF"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Загальний бюджет проекту, </w:t>
            </w:r>
          </w:p>
          <w:p w:rsidR="00B56425" w:rsidRPr="00B56425" w:rsidRDefault="00B56425" w:rsidP="00B5642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тому числі: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B56425" w:rsidRDefault="001C0E7A" w:rsidP="00B564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eastAsia="ar-SA"/>
              </w:rPr>
              <w:t>495219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eastAsia="ar-SA"/>
              </w:rPr>
              <w:t xml:space="preserve"> </w:t>
            </w:r>
            <w:r w:rsidR="00B56425" w:rsidRPr="0095468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eastAsia="ar-SA"/>
              </w:rPr>
              <w:t>грн.</w:t>
            </w:r>
          </w:p>
          <w:p w:rsidR="001C0E7A" w:rsidRPr="00954689" w:rsidRDefault="001C0E7A" w:rsidP="001C0E7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eastAsia="ar-SA"/>
              </w:rPr>
            </w:pPr>
          </w:p>
        </w:tc>
        <w:tc>
          <w:tcPr>
            <w:tcW w:w="3189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56425" w:rsidRPr="00954689" w:rsidRDefault="00B56425" w:rsidP="00B564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eastAsia="ar-SA"/>
              </w:rPr>
            </w:pPr>
            <w:r w:rsidRPr="0095468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  <w:lang w:eastAsia="ar-SA"/>
              </w:rPr>
              <w:t>100%</w:t>
            </w:r>
          </w:p>
        </w:tc>
      </w:tr>
      <w:tr w:rsidR="00B56425" w:rsidRPr="00B56425" w:rsidTr="003B12CF">
        <w:tc>
          <w:tcPr>
            <w:tcW w:w="48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56425" w:rsidRPr="00B56425" w:rsidRDefault="00B56425" w:rsidP="00B5642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B56425" w:rsidRPr="00B56425" w:rsidRDefault="001C0E7A" w:rsidP="009837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470458,0</w:t>
            </w:r>
            <w:r w:rsidR="009837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18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B56425" w:rsidRPr="00B56425" w:rsidRDefault="001C0E7A" w:rsidP="00B564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95</w:t>
            </w:r>
            <w:r w:rsidR="009546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%</w:t>
            </w:r>
          </w:p>
        </w:tc>
      </w:tr>
      <w:tr w:rsidR="00B56425" w:rsidRPr="00B56425" w:rsidTr="003B12CF">
        <w:tc>
          <w:tcPr>
            <w:tcW w:w="4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25" w:rsidRPr="00B56425" w:rsidRDefault="00B56425" w:rsidP="00B5642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рахунок співфінансування</w:t>
            </w:r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1C0E7A" w:rsidP="009837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2476</w:t>
            </w:r>
            <w:r w:rsidR="009837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Pr="001C0E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,</w:t>
            </w:r>
            <w:r w:rsidR="009837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318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25" w:rsidRPr="00B56425" w:rsidRDefault="001C0E7A" w:rsidP="00B564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</w:t>
            </w:r>
            <w:r w:rsidR="009546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%</w:t>
            </w:r>
          </w:p>
        </w:tc>
      </w:tr>
      <w:tr w:rsidR="00B56425" w:rsidRPr="00B56425" w:rsidTr="009C3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962" w:type="dxa"/>
        </w:trPr>
        <w:tc>
          <w:tcPr>
            <w:tcW w:w="33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56425" w:rsidRDefault="00B56425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3B12CF" w:rsidRPr="00B56425" w:rsidRDefault="003B12CF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  <w:p w:rsidR="00B56425" w:rsidRPr="00B56425" w:rsidRDefault="00B56425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425" w:rsidRPr="00B56425" w:rsidRDefault="00B56425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425" w:rsidRPr="00B56425" w:rsidRDefault="00B56425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56425" w:rsidRPr="00B56425" w:rsidTr="009C3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962" w:type="dxa"/>
        </w:trPr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56425" w:rsidRPr="00B56425" w:rsidRDefault="00B56425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підпис автора проекту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425" w:rsidRPr="00B56425" w:rsidRDefault="00B56425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56425" w:rsidRPr="00B56425" w:rsidRDefault="00B56425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ініціал, прізвище</w:t>
            </w:r>
          </w:p>
          <w:p w:rsidR="00B56425" w:rsidRPr="00B56425" w:rsidRDefault="00B56425" w:rsidP="00B564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B56425" w:rsidRPr="00B56425" w:rsidTr="009C35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962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425" w:rsidRPr="00B56425" w:rsidRDefault="00B56425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425" w:rsidRPr="00B56425" w:rsidRDefault="00B56425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425" w:rsidRPr="00B56425" w:rsidRDefault="00B56425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56425" w:rsidRPr="00B56425" w:rsidRDefault="00B56425" w:rsidP="00B564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56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дата</w:t>
            </w:r>
          </w:p>
        </w:tc>
      </w:tr>
    </w:tbl>
    <w:p w:rsidR="00B56425" w:rsidRPr="00B56425" w:rsidRDefault="00B56425" w:rsidP="00B56425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56425" w:rsidRPr="00B56425" w:rsidRDefault="00B56425" w:rsidP="00B564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ar-SA"/>
        </w:rPr>
      </w:pPr>
    </w:p>
    <w:p w:rsidR="00B56425" w:rsidRPr="00B56425" w:rsidRDefault="00B56425" w:rsidP="00B564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ar-SA"/>
        </w:rPr>
      </w:pPr>
    </w:p>
    <w:p w:rsidR="003B12CF" w:rsidRDefault="003B12CF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br w:type="page"/>
      </w:r>
    </w:p>
    <w:p w:rsidR="00B56425" w:rsidRPr="00B56425" w:rsidRDefault="00B56425" w:rsidP="00B564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5642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lastRenderedPageBreak/>
        <w:t>ІІ. ПРОЕКТ</w:t>
      </w:r>
    </w:p>
    <w:p w:rsidR="00B56425" w:rsidRPr="00B56425" w:rsidRDefault="00B56425" w:rsidP="006E40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6425" w:rsidRPr="00B56425" w:rsidRDefault="003B12CF" w:rsidP="006E4094">
      <w:pPr>
        <w:keepNext/>
        <w:suppressAutoHyphens/>
        <w:snapToGrid w:val="0"/>
        <w:spacing w:after="0" w:line="240" w:lineRule="auto"/>
        <w:ind w:firstLine="90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1. Анотація проекту </w:t>
      </w:r>
    </w:p>
    <w:p w:rsidR="006E4094" w:rsidRDefault="006E4094" w:rsidP="006E4094">
      <w:pPr>
        <w:suppressAutoHyphens/>
        <w:snapToGrid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</w:pPr>
    </w:p>
    <w:p w:rsidR="00B56425" w:rsidRPr="00B56425" w:rsidRDefault="003B12CF" w:rsidP="006E4094">
      <w:pPr>
        <w:suppressAutoHyphens/>
        <w:snapToGrid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044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Назва: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12CF">
        <w:rPr>
          <w:rFonts w:ascii="Times New Roman" w:eastAsia="Times New Roman" w:hAnsi="Times New Roman" w:cs="Times New Roman"/>
          <w:sz w:val="28"/>
          <w:szCs w:val="28"/>
          <w:lang w:eastAsia="ar-SA"/>
        </w:rPr>
        <w:t>“</w:t>
      </w:r>
      <w:r w:rsidRPr="003B12C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Digital</w:t>
      </w:r>
      <w:r w:rsidRPr="003B12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12C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space</w:t>
      </w:r>
      <w:r w:rsidRPr="003B12CF">
        <w:rPr>
          <w:rFonts w:ascii="Times New Roman" w:eastAsia="Times New Roman" w:hAnsi="Times New Roman" w:cs="Times New Roman"/>
          <w:sz w:val="28"/>
          <w:szCs w:val="28"/>
          <w:lang w:eastAsia="ar-SA"/>
        </w:rPr>
        <w:t>” у КЗШ №111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E4094" w:rsidRPr="00E50F29" w:rsidRDefault="006E4094" w:rsidP="006E4094">
      <w:pPr>
        <w:suppressAutoHyphens/>
        <w:snapToGri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ar-SA"/>
        </w:rPr>
      </w:pPr>
    </w:p>
    <w:p w:rsidR="00B56425" w:rsidRPr="00B56425" w:rsidRDefault="003B12CF" w:rsidP="006E4094">
      <w:pPr>
        <w:suppressAutoHyphens/>
        <w:snapToGri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044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Актуальність: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044B" w:rsidRP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Темпи поширення цифрових технологій на стільки суттєві, що прояви цього процесу мають очевидний </w:t>
      </w:r>
      <w:r w:rsidR="00452396">
        <w:rPr>
          <w:rFonts w:ascii="Times New Roman" w:eastAsia="Times New Roman" w:hAnsi="Times New Roman" w:cs="Times New Roman"/>
          <w:sz w:val="28"/>
          <w:szCs w:val="28"/>
          <w:lang w:eastAsia="ar-SA"/>
        </w:rPr>
        <w:t>вплив</w:t>
      </w:r>
      <w:r w:rsidR="00B9044B" w:rsidRP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навіть </w:t>
      </w:r>
      <w:r w:rsidR="00063AA8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B9044B" w:rsidRP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повсякденн</w:t>
      </w:r>
      <w:r w:rsidR="00063AA8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B9044B" w:rsidRP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житт</w:t>
      </w:r>
      <w:r w:rsidR="00063AA8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B9044B" w:rsidRP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>Де, як не в школі, наші діти повинні мати можливість познайомитись з останніми ІТ-технологіями</w:t>
      </w:r>
      <w:r w:rsid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? </w:t>
      </w:r>
      <w:r w:rsidR="00B9044B" w:rsidRP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жаль, </w:t>
      </w:r>
      <w:r w:rsidR="00E2701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наш заклад</w:t>
      </w:r>
      <w:r w:rsidR="00B9044B" w:rsidRP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>обмежен</w:t>
      </w:r>
      <w:r w:rsidR="00E2701B">
        <w:rPr>
          <w:rFonts w:ascii="Times New Roman" w:eastAsia="Times New Roman" w:hAnsi="Times New Roman" w:cs="Times New Roman"/>
          <w:sz w:val="28"/>
          <w:szCs w:val="28"/>
          <w:lang w:eastAsia="ar-SA"/>
        </w:rPr>
        <w:t>ий</w:t>
      </w:r>
      <w:r w:rsid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можливостях</w:t>
      </w:r>
      <w:r w:rsidR="00B9044B" w:rsidRP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вико</w:t>
      </w:r>
      <w:r w:rsid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ристання </w:t>
      </w:r>
      <w:r w:rsidR="00E270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комп’ютерної техніки </w:t>
      </w:r>
      <w:r w:rsid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>у навчальному процесі</w:t>
      </w:r>
      <w:r w:rsidR="00197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наявний один комп’ютерний клас не задовольняє </w:t>
      </w:r>
      <w:r w:rsidR="00506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освітніх </w:t>
      </w:r>
      <w:r w:rsidR="00197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потреб школи. </w:t>
      </w:r>
      <w:r w:rsid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Відсутність </w:t>
      </w:r>
      <w:r w:rsidR="004523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повноцінного </w:t>
      </w:r>
      <w:r w:rsid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доступу до комп’ютерної техніки під час навчання інформатики (і не тільки) негативно впливає на розвиток цифрових компетентностей сучасного учня</w:t>
      </w:r>
      <w:r w:rsidR="0095468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506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їх інтелектуальний розвиток</w:t>
      </w:r>
      <w:r w:rsidR="00B904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що, безперечно, у майбутньому негативно впливатиме на розвиток країни в </w:t>
      </w:r>
      <w:r w:rsidR="00E270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цілому. </w:t>
      </w:r>
    </w:p>
    <w:p w:rsidR="006E4094" w:rsidRDefault="006E4094" w:rsidP="006E4094">
      <w:pPr>
        <w:suppressAutoHyphens/>
        <w:snapToGrid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</w:pPr>
    </w:p>
    <w:p w:rsidR="00E2701B" w:rsidRPr="00E2701B" w:rsidRDefault="003B12CF" w:rsidP="006E4094">
      <w:pPr>
        <w:suppressAutoHyphens/>
        <w:snapToGrid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E2701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Перелік заходів: </w:t>
      </w:r>
    </w:p>
    <w:p w:rsidR="00452396" w:rsidRDefault="00452396" w:rsidP="006E4094">
      <w:pPr>
        <w:pStyle w:val="a8"/>
        <w:numPr>
          <w:ilvl w:val="0"/>
          <w:numId w:val="4"/>
        </w:numPr>
        <w:tabs>
          <w:tab w:val="left" w:pos="1134"/>
        </w:tabs>
        <w:suppressAutoHyphens/>
        <w:snapToGrid w:val="0"/>
        <w:spacing w:after="0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Придбання обладнання, меблів.</w:t>
      </w:r>
    </w:p>
    <w:p w:rsidR="00452396" w:rsidRDefault="00452396" w:rsidP="006E4094">
      <w:pPr>
        <w:pStyle w:val="a8"/>
        <w:numPr>
          <w:ilvl w:val="0"/>
          <w:numId w:val="4"/>
        </w:numPr>
        <w:tabs>
          <w:tab w:val="left" w:pos="1134"/>
        </w:tabs>
        <w:suppressAutoHyphens/>
        <w:snapToGrid w:val="0"/>
        <w:spacing w:after="0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Прокладання електро- та мережевих кабелів.</w:t>
      </w:r>
    </w:p>
    <w:p w:rsidR="00452396" w:rsidRPr="00583244" w:rsidRDefault="00452396" w:rsidP="006E4094">
      <w:pPr>
        <w:pStyle w:val="a8"/>
        <w:numPr>
          <w:ilvl w:val="0"/>
          <w:numId w:val="4"/>
        </w:numPr>
        <w:tabs>
          <w:tab w:val="left" w:pos="1134"/>
        </w:tabs>
        <w:suppressAutoHyphens/>
        <w:snapToGrid w:val="0"/>
        <w:spacing w:after="0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3244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Встановлення меблів</w:t>
      </w:r>
      <w:r w:rsidR="00583244">
        <w:rPr>
          <w:rFonts w:ascii="Times New Roman" w:eastAsia="Times New Roman" w:hAnsi="Times New Roman" w:cs="Times New Roman"/>
          <w:sz w:val="28"/>
          <w:szCs w:val="28"/>
          <w:lang w:eastAsia="ar-SA"/>
        </w:rPr>
        <w:t>, в</w:t>
      </w:r>
      <w:r w:rsidRPr="0058324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становлення та налаштування цифрової техніки.</w:t>
      </w:r>
    </w:p>
    <w:p w:rsidR="00452396" w:rsidRDefault="00452396" w:rsidP="006E4094">
      <w:pPr>
        <w:pStyle w:val="a8"/>
        <w:numPr>
          <w:ilvl w:val="0"/>
          <w:numId w:val="4"/>
        </w:numPr>
        <w:tabs>
          <w:tab w:val="left" w:pos="1134"/>
        </w:tabs>
        <w:suppressAutoHyphens/>
        <w:snapToGrid w:val="0"/>
        <w:spacing w:after="0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Відкриття </w:t>
      </w:r>
      <w:r w:rsidRPr="00452396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комп’ютерного класу</w:t>
      </w:r>
      <w:r w:rsidR="005832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сучасного «цифрового простору» школи</w:t>
      </w:r>
      <w:r w:rsidR="0019753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83244" w:rsidRDefault="00452396" w:rsidP="006E4094">
      <w:pPr>
        <w:pStyle w:val="a8"/>
        <w:numPr>
          <w:ilvl w:val="0"/>
          <w:numId w:val="4"/>
        </w:numPr>
        <w:tabs>
          <w:tab w:val="left" w:pos="1134"/>
        </w:tabs>
        <w:suppressAutoHyphens/>
        <w:snapToGrid w:val="0"/>
        <w:spacing w:after="0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Висвітлення результатів проекту у медійному просторі.</w:t>
      </w:r>
    </w:p>
    <w:p w:rsidR="00583244" w:rsidRPr="00583244" w:rsidRDefault="00583244" w:rsidP="006E4094">
      <w:pPr>
        <w:pStyle w:val="a8"/>
        <w:numPr>
          <w:ilvl w:val="0"/>
          <w:numId w:val="4"/>
        </w:numPr>
        <w:tabs>
          <w:tab w:val="left" w:pos="1134"/>
        </w:tabs>
        <w:suppressAutoHyphens/>
        <w:snapToGrid w:val="0"/>
        <w:spacing w:after="0" w:line="240" w:lineRule="auto"/>
        <w:ind w:left="851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Проведення навчальних занять з використанням сучасної техніки.</w:t>
      </w:r>
    </w:p>
    <w:p w:rsidR="006E4094" w:rsidRDefault="006E4094" w:rsidP="006E4094">
      <w:pPr>
        <w:suppressAutoHyphens/>
        <w:snapToGri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</w:pPr>
    </w:p>
    <w:p w:rsidR="00197532" w:rsidRDefault="003B12CF" w:rsidP="006E4094">
      <w:pPr>
        <w:suppressAutoHyphens/>
        <w:snapToGri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701B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Результати реалізації: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97532" w:rsidRDefault="00197532" w:rsidP="006E4094">
      <w:pPr>
        <w:pStyle w:val="a8"/>
        <w:numPr>
          <w:ilvl w:val="0"/>
          <w:numId w:val="5"/>
        </w:numPr>
        <w:tabs>
          <w:tab w:val="left" w:pos="1134"/>
        </w:tabs>
        <w:suppressAutoHyphens/>
        <w:snapToGri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Створен</w:t>
      </w:r>
      <w:r w:rsidR="00063AA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сучасний комп’ютерний клас</w:t>
      </w:r>
      <w:r w:rsidR="00063AA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63AA8" w:rsidRDefault="00954689" w:rsidP="006E4094">
      <w:pPr>
        <w:pStyle w:val="a8"/>
        <w:numPr>
          <w:ilvl w:val="0"/>
          <w:numId w:val="5"/>
        </w:numPr>
        <w:tabs>
          <w:tab w:val="left" w:pos="1134"/>
        </w:tabs>
        <w:suppressAutoHyphens/>
        <w:snapToGri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Підвищено які</w:t>
      </w:r>
      <w:r w:rsidR="00197532" w:rsidRPr="00197532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="00197532" w:rsidRPr="00197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освіти у закладі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063AA8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063AA8" w:rsidRPr="00063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абуття учнями знань, умінь та навичок </w:t>
      </w:r>
      <w:r w:rsidR="00197532" w:rsidRPr="00063A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завдяки можливості проведення повноцінних уроків інформатики та уроків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="00197532" w:rsidRPr="00063AA8">
        <w:rPr>
          <w:rFonts w:ascii="Times New Roman" w:eastAsia="Times New Roman" w:hAnsi="Times New Roman" w:cs="Times New Roman"/>
          <w:sz w:val="28"/>
          <w:szCs w:val="28"/>
          <w:lang w:eastAsia="ar-SA"/>
        </w:rPr>
        <w:t>з підтримкою ІКТ з інших предметів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063AA8" w:rsidRPr="00063AA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63AA8" w:rsidRPr="00063AA8" w:rsidRDefault="00063AA8" w:rsidP="006E4094">
      <w:pPr>
        <w:pStyle w:val="a8"/>
        <w:numPr>
          <w:ilvl w:val="0"/>
          <w:numId w:val="5"/>
        </w:numPr>
        <w:tabs>
          <w:tab w:val="left" w:pos="1134"/>
        </w:tabs>
        <w:suppressAutoHyphens/>
        <w:snapToGri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Підвищен</w:t>
      </w:r>
      <w:r w:rsidR="00954689">
        <w:rPr>
          <w:rFonts w:ascii="Times New Roman" w:eastAsia="Times New Roman" w:hAnsi="Times New Roman" w:cs="Times New Roman"/>
          <w:sz w:val="28"/>
          <w:szCs w:val="28"/>
          <w:lang w:eastAsia="ar-SA"/>
        </w:rPr>
        <w:t>о які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="00954689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показників під час участі у предметних олімпіадах та конкурсах, науково-дослідницькій діяльнос</w:t>
      </w:r>
      <w:r w:rsidR="00954689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і.</w:t>
      </w:r>
    </w:p>
    <w:p w:rsidR="00B56425" w:rsidRDefault="00197532" w:rsidP="006E4094">
      <w:pPr>
        <w:pStyle w:val="a8"/>
        <w:numPr>
          <w:ilvl w:val="0"/>
          <w:numId w:val="5"/>
        </w:numPr>
        <w:tabs>
          <w:tab w:val="left" w:pos="1134"/>
        </w:tabs>
        <w:suppressAutoHyphens/>
        <w:snapToGri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E2701B" w:rsidRPr="00197532">
        <w:rPr>
          <w:rFonts w:ascii="Times New Roman" w:eastAsia="Times New Roman" w:hAnsi="Times New Roman" w:cs="Times New Roman"/>
          <w:sz w:val="28"/>
          <w:szCs w:val="28"/>
          <w:lang w:eastAsia="ar-SA"/>
        </w:rPr>
        <w:t>онкурентноспроможність випускників школи у</w:t>
      </w:r>
      <w:r w:rsidR="00452396" w:rsidRPr="00197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світовому</w:t>
      </w:r>
      <w:r w:rsidR="00E2701B" w:rsidRPr="001975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цифровому просторі</w:t>
      </w:r>
      <w:r w:rsidR="00452396" w:rsidRPr="0019753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81CC0" w:rsidRDefault="00954689" w:rsidP="006E4094">
      <w:pPr>
        <w:pStyle w:val="a8"/>
        <w:numPr>
          <w:ilvl w:val="0"/>
          <w:numId w:val="5"/>
        </w:numPr>
        <w:tabs>
          <w:tab w:val="left" w:pos="1134"/>
        </w:tabs>
        <w:suppressAutoHyphens/>
        <w:snapToGrid w:val="0"/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Підвищено</w:t>
      </w:r>
      <w:r w:rsidR="00C81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кваліфікації вчителів закладу.</w:t>
      </w:r>
    </w:p>
    <w:p w:rsidR="006E4094" w:rsidRDefault="006E4094" w:rsidP="006E4094">
      <w:pPr>
        <w:suppressAutoHyphens/>
        <w:snapToGrid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</w:pPr>
    </w:p>
    <w:p w:rsidR="00B56425" w:rsidRPr="00063AA8" w:rsidRDefault="003B12CF" w:rsidP="006E4094">
      <w:pPr>
        <w:suppressAutoHyphens/>
        <w:snapToGrid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063AA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Обсяг коштів та джерела фінансування: </w:t>
      </w:r>
    </w:p>
    <w:p w:rsidR="00583244" w:rsidRDefault="00063AA8" w:rsidP="006E4094">
      <w:pPr>
        <w:suppressAutoHyphens/>
        <w:snapToGrid w:val="0"/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68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Для реалізації даного проекту необхідно </w:t>
      </w:r>
      <w:r w:rsidR="001C0E7A" w:rsidRPr="001C0E7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ar-SA"/>
        </w:rPr>
        <w:t>495219</w:t>
      </w:r>
      <w:r w:rsidRPr="0095468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грн, у тому числі за рахунок конкурсу – </w:t>
      </w:r>
      <w:r w:rsidR="001C0E7A" w:rsidRPr="001C0E7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ar-SA"/>
        </w:rPr>
        <w:t>470458,0</w:t>
      </w:r>
      <w:r w:rsidR="00512E29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ar-SA"/>
        </w:rPr>
        <w:t>0</w:t>
      </w:r>
      <w:r w:rsidR="00954689" w:rsidRPr="0095468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</w:t>
      </w:r>
      <w:r w:rsidRPr="0095468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грн (</w:t>
      </w:r>
      <w:r w:rsidR="001C0E7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95</w:t>
      </w:r>
      <w:r w:rsidRPr="0095468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%), заявника – </w:t>
      </w:r>
      <w:r w:rsidR="001C0E7A" w:rsidRPr="001C0E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2476</w:t>
      </w:r>
      <w:r w:rsidR="00512E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="001C0E7A" w:rsidRPr="001C0E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512E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00</w:t>
      </w:r>
      <w:r w:rsidR="001C0E7A" w:rsidRPr="0095468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</w:t>
      </w:r>
      <w:r w:rsidRPr="0095468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(</w:t>
      </w:r>
      <w:r w:rsidR="00954689" w:rsidRPr="0095468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5</w:t>
      </w:r>
      <w:r w:rsidRPr="0095468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%)</w:t>
      </w:r>
      <w:r w:rsidR="00583244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B56425" w:rsidRPr="00B56425" w:rsidRDefault="00B56425" w:rsidP="006E4094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5642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lastRenderedPageBreak/>
        <w:t>2. Докладний опис проекту:</w:t>
      </w:r>
    </w:p>
    <w:p w:rsidR="00B56425" w:rsidRPr="00B56425" w:rsidRDefault="00B56425" w:rsidP="006E40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642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2.1. Опис проблеми</w:t>
      </w:r>
    </w:p>
    <w:p w:rsidR="00063AA8" w:rsidRPr="00DF4FBA" w:rsidRDefault="00063AA8" w:rsidP="006E40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F4FB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Г</w:t>
      </w:r>
      <w:r w:rsidR="00B56425" w:rsidRPr="00B5642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оловні проблеми, на розв’язання яких спрямовано проект</w:t>
      </w:r>
      <w:r w:rsidR="00DF4FB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</w:p>
    <w:p w:rsidR="00B56425" w:rsidRDefault="00DF4FBA" w:rsidP="006E40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Діючий один комп’ютерний клас не задовольняє</w:t>
      </w:r>
      <w:r w:rsidR="006E40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програмові вимоги та норми викладання предмету «Інформатика», що не дозволяє повноцінно викладати предмет. В свою чергу, це призводить до </w:t>
      </w:r>
      <w:r w:rsidR="00C81CC0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недоотриманн</w:t>
      </w:r>
      <w:r w:rsidR="005068DE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C81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знань і вмінь </w:t>
      </w:r>
      <w:r w:rsidR="00C81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учнів, </w:t>
      </w:r>
      <w:r w:rsidR="00C81CC0">
        <w:rPr>
          <w:rFonts w:ascii="Times New Roman" w:eastAsia="Times New Roman" w:hAnsi="Times New Roman" w:cs="Times New Roman"/>
          <w:sz w:val="28"/>
          <w:szCs w:val="28"/>
          <w:lang w:eastAsia="ar-SA"/>
        </w:rPr>
        <w:t>зниженн</w:t>
      </w:r>
      <w:r w:rsidR="00954689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C81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їх конкурентноспроможності у світі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54689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є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неприпустим</w:t>
      </w:r>
      <w:r w:rsidR="00954689">
        <w:rPr>
          <w:rFonts w:ascii="Times New Roman" w:eastAsia="Times New Roman" w:hAnsi="Times New Roman" w:cs="Times New Roman"/>
          <w:sz w:val="28"/>
          <w:szCs w:val="28"/>
          <w:lang w:eastAsia="ar-SA"/>
        </w:rPr>
        <w:t>им</w:t>
      </w:r>
      <w:r w:rsidR="00C81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закладу освіти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6E4094" w:rsidRDefault="006E4094" w:rsidP="006E4094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</w:pPr>
    </w:p>
    <w:p w:rsidR="00C81CC0" w:rsidRDefault="00C81CC0" w:rsidP="006E4094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1CC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Ц</w:t>
      </w:r>
      <w:r w:rsidR="00B56425" w:rsidRPr="00B5642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ільова група</w:t>
      </w:r>
      <w:r w:rsidR="00B56425" w:rsidRPr="00B56425">
        <w:rPr>
          <w:rFonts w:ascii="Times New Roman" w:eastAsia="Times New Roman" w:hAnsi="Times New Roman" w:cs="Times New Roman"/>
          <w:sz w:val="28"/>
          <w:szCs w:val="28"/>
          <w:lang w:eastAsia="ar-SA"/>
        </w:rPr>
        <w:t>(и), на яку (які) спрямовані результати виконання проекту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56425" w:rsidRDefault="00C81CC0" w:rsidP="006E4094">
      <w:pPr>
        <w:pStyle w:val="a8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468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5</w:t>
      </w:r>
      <w:r w:rsidR="00954689" w:rsidRPr="0095468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72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учнів Криворізької загальноосвітньої школи І-ІІІ ступенів №111, для яких буде створено комп’ютерний клас</w:t>
      </w:r>
      <w:r w:rsidR="00386B1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81CC0" w:rsidRDefault="00C81CC0" w:rsidP="006E4094">
      <w:pPr>
        <w:pStyle w:val="a8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68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педагогів, які матимуть можливість проводити урок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комп’ютерною підтримкою, </w:t>
      </w:r>
      <w:r w:rsidR="00386B1A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використовувати комп’ютерний клас для методичної роботи.</w:t>
      </w:r>
    </w:p>
    <w:p w:rsidR="00386B1A" w:rsidRDefault="00386B1A" w:rsidP="006E4094">
      <w:pPr>
        <w:pStyle w:val="a8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B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Батьківська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громадськість, залучена до навчально-виховного процесу.</w:t>
      </w:r>
    </w:p>
    <w:p w:rsidR="00386B1A" w:rsidRPr="00386B1A" w:rsidRDefault="00386B1A" w:rsidP="006E4094">
      <w:pPr>
        <w:pStyle w:val="a8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Громадські організації, які співпрацюють 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 закладом освіти.</w:t>
      </w:r>
    </w:p>
    <w:p w:rsidR="006E4094" w:rsidRPr="00E50F29" w:rsidRDefault="006E4094" w:rsidP="006E4094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B56425" w:rsidRDefault="00386B1A" w:rsidP="006E4094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386B1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</w:t>
      </w:r>
      <w:r w:rsidR="00B56425" w:rsidRPr="00B5642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знаки, за якими визначено цільову групу (групи) проект</w:t>
      </w:r>
      <w:r w:rsidRPr="00386B1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у:</w:t>
      </w:r>
    </w:p>
    <w:p w:rsidR="00386B1A" w:rsidRDefault="00386B1A" w:rsidP="006E4094">
      <w:pPr>
        <w:pStyle w:val="a8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Рід діяльності (учасники</w:t>
      </w:r>
      <w:r w:rsidR="00531B4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531B4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освітньо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 процесу).</w:t>
      </w:r>
    </w:p>
    <w:p w:rsidR="00386B1A" w:rsidRPr="00386B1A" w:rsidRDefault="00386B1A" w:rsidP="006E4094">
      <w:pPr>
        <w:pStyle w:val="a8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Спільні інтереси (підвищення якості освіти, організація освітньої та позаурочної діяльності учнів).</w:t>
      </w:r>
    </w:p>
    <w:p w:rsidR="006E4094" w:rsidRPr="00E50F29" w:rsidRDefault="006E4094" w:rsidP="006E40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B56425" w:rsidRPr="00593A84" w:rsidRDefault="00B56425" w:rsidP="006E40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5642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2.2. Мета та завдання проекту</w:t>
      </w:r>
    </w:p>
    <w:p w:rsidR="00DF4FBA" w:rsidRDefault="00386B1A" w:rsidP="006E40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B1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</w:t>
      </w:r>
      <w:r w:rsidRPr="00B5642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ет</w:t>
      </w:r>
      <w:r w:rsidRPr="00386B1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</w:t>
      </w:r>
      <w:r w:rsidRPr="00B5642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проекту</w:t>
      </w:r>
      <w:r w:rsidRPr="00386B1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  <w:r w:rsidRPr="00B564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F4FBA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Підвищен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>ня цифрових компетентностей учнів,</w:t>
      </w:r>
      <w:r w:rsidR="005068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їх інтелектуального розвитку</w:t>
      </w:r>
      <w:r w:rsidR="00DF4F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шляхом створення сучасного комп’ютерного класу. </w:t>
      </w:r>
    </w:p>
    <w:p w:rsidR="006E4094" w:rsidRDefault="006E4094" w:rsidP="006E40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</w:pPr>
    </w:p>
    <w:p w:rsidR="00386B1A" w:rsidRPr="00811A5D" w:rsidRDefault="00386B1A" w:rsidP="006E40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811A5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З</w:t>
      </w:r>
      <w:r w:rsidR="00B56425" w:rsidRPr="00B5642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авдання проекту</w:t>
      </w:r>
      <w:r w:rsidRPr="00811A5D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:</w:t>
      </w:r>
      <w:r w:rsidR="00B56425" w:rsidRPr="00B5642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</w:p>
    <w:p w:rsidR="00811A5D" w:rsidRDefault="00811A5D" w:rsidP="006E4094">
      <w:pPr>
        <w:pStyle w:val="a8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</w:t>
      </w:r>
      <w:r w:rsidRPr="002D3C1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твор</w:t>
      </w:r>
      <w:r w:rsidR="005068DE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ення</w:t>
      </w:r>
      <w:r w:rsidRPr="002D3C1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сучасн</w:t>
      </w:r>
      <w:r w:rsidR="005068DE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ого</w:t>
      </w:r>
      <w:r w:rsidRPr="002D3C1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мо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дернізован</w:t>
      </w:r>
      <w:r w:rsidR="005068DE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комп’ютерн</w:t>
      </w:r>
      <w:r w:rsidR="005068DE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клас</w:t>
      </w:r>
      <w:r w:rsidR="005068DE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у</w:t>
      </w:r>
      <w:r w:rsidR="00E8048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, як інноваційного методу освіти та виховання зростаючого покоління.</w:t>
      </w:r>
    </w:p>
    <w:p w:rsidR="00090325" w:rsidRDefault="00811A5D" w:rsidP="006E4094">
      <w:pPr>
        <w:pStyle w:val="a8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Навчання учнів 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>сучасним цифровим технологіям</w:t>
      </w:r>
      <w:r w:rsidR="00E80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підвищення їх інтелектуального потенціалу.</w:t>
      </w:r>
    </w:p>
    <w:p w:rsidR="00811A5D" w:rsidRDefault="00811A5D" w:rsidP="006E4094">
      <w:pPr>
        <w:pStyle w:val="a8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Розвиток та вдосконалення </w:t>
      </w:r>
      <w:r w:rsidR="00E804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знань, умінь та 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>навичок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шляхом залучення учнів у заходи різних рівнів.</w:t>
      </w:r>
    </w:p>
    <w:p w:rsidR="00C81274" w:rsidRPr="00C81274" w:rsidRDefault="00C81274" w:rsidP="006E4094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127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Digital</w:t>
      </w:r>
      <w:r w:rsidRPr="00C812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space</w:t>
      </w:r>
      <w:r w:rsidRPr="00C812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націлений на підтримку інноваційних методів освіти та виховання зростаючого покоління, створення умов для нарощування інтелектуального потенціалу населення, що відповідає одному з  пріоритетних напрямів конкурсу - п.3.7.2.8 Положення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конкурс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E4094" w:rsidRPr="00E50F29" w:rsidRDefault="006E4094" w:rsidP="006E40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B56425" w:rsidRPr="00593A84" w:rsidRDefault="00B56425" w:rsidP="006E409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5642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2.3. Технологія досягнення цілей</w:t>
      </w:r>
    </w:p>
    <w:p w:rsidR="00B56425" w:rsidRPr="006B3590" w:rsidRDefault="004C4295" w:rsidP="006E40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6B359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Методи реалізації проекту:</w:t>
      </w:r>
    </w:p>
    <w:p w:rsidR="006B3590" w:rsidRPr="007D143F" w:rsidRDefault="007D143F" w:rsidP="006E4094">
      <w:pPr>
        <w:pStyle w:val="a8"/>
        <w:numPr>
          <w:ilvl w:val="2"/>
          <w:numId w:val="12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43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Створення робо</w:t>
      </w:r>
      <w:r w:rsidR="006B3590" w:rsidRPr="007D143F">
        <w:rPr>
          <w:rFonts w:ascii="Times New Roman" w:eastAsia="Times New Roman" w:hAnsi="Times New Roman" w:cs="Times New Roman"/>
          <w:sz w:val="28"/>
          <w:szCs w:val="28"/>
          <w:lang w:eastAsia="ar-SA"/>
        </w:rPr>
        <w:t>чої групи по реалізації проекту.</w:t>
      </w:r>
    </w:p>
    <w:p w:rsidR="006B3590" w:rsidRPr="007D143F" w:rsidRDefault="007D143F" w:rsidP="006E4094">
      <w:pPr>
        <w:pStyle w:val="a8"/>
        <w:numPr>
          <w:ilvl w:val="2"/>
          <w:numId w:val="12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43F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Розробка відповідної документац</w:t>
      </w:r>
      <w:r w:rsidR="006B3590" w:rsidRPr="007D143F">
        <w:rPr>
          <w:rFonts w:ascii="Times New Roman" w:eastAsia="Times New Roman" w:hAnsi="Times New Roman" w:cs="Times New Roman"/>
          <w:sz w:val="28"/>
          <w:szCs w:val="28"/>
          <w:lang w:eastAsia="ar-SA"/>
        </w:rPr>
        <w:t>ії з питань реалізації проекту.</w:t>
      </w:r>
    </w:p>
    <w:p w:rsidR="006B3590" w:rsidRPr="007D143F" w:rsidRDefault="007D143F" w:rsidP="006E4094">
      <w:pPr>
        <w:pStyle w:val="a8"/>
        <w:numPr>
          <w:ilvl w:val="2"/>
          <w:numId w:val="12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43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Закупівл</w:t>
      </w:r>
      <w:r w:rsidR="006B3590" w:rsidRPr="007D143F">
        <w:rPr>
          <w:rFonts w:ascii="Times New Roman" w:eastAsia="Times New Roman" w:hAnsi="Times New Roman" w:cs="Times New Roman"/>
          <w:sz w:val="28"/>
          <w:szCs w:val="28"/>
          <w:lang w:eastAsia="ar-SA"/>
        </w:rPr>
        <w:t>я необхідних меблів, обладна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ння та програмного забезпечення.</w:t>
      </w:r>
    </w:p>
    <w:p w:rsidR="007D143F" w:rsidRPr="007D143F" w:rsidRDefault="007D143F" w:rsidP="006E4094">
      <w:pPr>
        <w:pStyle w:val="a8"/>
        <w:numPr>
          <w:ilvl w:val="2"/>
          <w:numId w:val="12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43F">
        <w:rPr>
          <w:rFonts w:ascii="Times New Roman" w:eastAsia="Times New Roman" w:hAnsi="Times New Roman" w:cs="Times New Roman"/>
          <w:sz w:val="28"/>
          <w:szCs w:val="28"/>
          <w:lang w:eastAsia="ar-SA"/>
        </w:rPr>
        <w:t>Монтаж, встановлення та настроювання придбаних обладнання та меблів.</w:t>
      </w:r>
    </w:p>
    <w:p w:rsidR="004C4295" w:rsidRDefault="007D143F" w:rsidP="006E4094">
      <w:pPr>
        <w:pStyle w:val="a8"/>
        <w:numPr>
          <w:ilvl w:val="2"/>
          <w:numId w:val="12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43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Проведення широкої інформаційної кампанії під час безпосередньої реалізації проекту.</w:t>
      </w:r>
    </w:p>
    <w:p w:rsidR="007D143F" w:rsidRDefault="007D143F" w:rsidP="006E4094">
      <w:pPr>
        <w:pStyle w:val="a8"/>
        <w:numPr>
          <w:ilvl w:val="2"/>
          <w:numId w:val="12"/>
        </w:numPr>
        <w:tabs>
          <w:tab w:val="left" w:pos="993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Підвищення показників якості цифрових ко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>мпетентностей здобувачів освіти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шляхом залучення у освітній процес сучасного обладнання.</w:t>
      </w:r>
    </w:p>
    <w:p w:rsidR="00B56425" w:rsidRPr="007D143F" w:rsidRDefault="006B3590" w:rsidP="006E4094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D143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lastRenderedPageBreak/>
        <w:t xml:space="preserve">Заходи </w:t>
      </w:r>
      <w:r w:rsidR="007D143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щодо реалізації </w:t>
      </w:r>
      <w:r w:rsidRPr="007D143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проекту:</w:t>
      </w:r>
    </w:p>
    <w:tbl>
      <w:tblPr>
        <w:tblStyle w:val="a9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276"/>
        <w:gridCol w:w="2268"/>
        <w:gridCol w:w="1984"/>
      </w:tblGrid>
      <w:tr w:rsidR="007D143F" w:rsidRPr="001C0E7A" w:rsidTr="00C81274">
        <w:tc>
          <w:tcPr>
            <w:tcW w:w="709" w:type="dxa"/>
          </w:tcPr>
          <w:p w:rsidR="007D143F" w:rsidRPr="001C0E7A" w:rsidRDefault="007D143F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969" w:type="dxa"/>
            <w:vAlign w:val="center"/>
          </w:tcPr>
          <w:p w:rsidR="007D143F" w:rsidRPr="001C0E7A" w:rsidRDefault="007D143F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 заходу</w:t>
            </w:r>
          </w:p>
        </w:tc>
        <w:tc>
          <w:tcPr>
            <w:tcW w:w="1276" w:type="dxa"/>
            <w:vAlign w:val="center"/>
          </w:tcPr>
          <w:p w:rsidR="007D143F" w:rsidRPr="001C0E7A" w:rsidRDefault="007D143F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Строки</w:t>
            </w:r>
          </w:p>
        </w:tc>
        <w:tc>
          <w:tcPr>
            <w:tcW w:w="2268" w:type="dxa"/>
            <w:vAlign w:val="center"/>
          </w:tcPr>
          <w:p w:rsidR="007D143F" w:rsidRPr="001C0E7A" w:rsidRDefault="007D143F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1984" w:type="dxa"/>
            <w:vAlign w:val="center"/>
          </w:tcPr>
          <w:p w:rsidR="007D143F" w:rsidRPr="001C0E7A" w:rsidRDefault="007D143F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Відповідальний</w:t>
            </w:r>
          </w:p>
        </w:tc>
      </w:tr>
      <w:tr w:rsidR="007D143F" w:rsidRPr="001C0E7A" w:rsidTr="00C81274">
        <w:tc>
          <w:tcPr>
            <w:tcW w:w="10206" w:type="dxa"/>
            <w:gridSpan w:val="5"/>
          </w:tcPr>
          <w:p w:rsidR="007D143F" w:rsidRPr="001C0E7A" w:rsidRDefault="007D143F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 етап. Підготовчий</w:t>
            </w:r>
          </w:p>
        </w:tc>
      </w:tr>
      <w:tr w:rsidR="007D143F" w:rsidRPr="001C0E7A" w:rsidTr="00C81274">
        <w:tc>
          <w:tcPr>
            <w:tcW w:w="709" w:type="dxa"/>
          </w:tcPr>
          <w:p w:rsidR="007D143F" w:rsidRPr="001C0E7A" w:rsidRDefault="007D143F" w:rsidP="006E4094">
            <w:pPr>
              <w:pStyle w:val="a8"/>
              <w:numPr>
                <w:ilvl w:val="0"/>
                <w:numId w:val="1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7D143F" w:rsidRPr="001C0E7A" w:rsidRDefault="007D143F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Створення робочої групи у закладі</w:t>
            </w:r>
            <w:r w:rsidR="009C35C8"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реалізації проекту</w:t>
            </w:r>
          </w:p>
        </w:tc>
        <w:tc>
          <w:tcPr>
            <w:tcW w:w="1276" w:type="dxa"/>
          </w:tcPr>
          <w:p w:rsidR="007D143F" w:rsidRPr="001C0E7A" w:rsidRDefault="001C0E7A" w:rsidP="001C0E7A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тиждень</w:t>
            </w:r>
          </w:p>
        </w:tc>
        <w:tc>
          <w:tcPr>
            <w:tcW w:w="2268" w:type="dxa"/>
          </w:tcPr>
          <w:p w:rsidR="007D143F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Створено групу, розподілені обов’язки </w:t>
            </w:r>
          </w:p>
        </w:tc>
        <w:tc>
          <w:tcPr>
            <w:tcW w:w="1984" w:type="dxa"/>
          </w:tcPr>
          <w:p w:rsidR="007D143F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Автор проекту</w:t>
            </w:r>
          </w:p>
          <w:p w:rsidR="009C35C8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Керівник закладу</w:t>
            </w:r>
          </w:p>
        </w:tc>
      </w:tr>
      <w:tr w:rsidR="007D143F" w:rsidRPr="001C0E7A" w:rsidTr="00C81274">
        <w:tc>
          <w:tcPr>
            <w:tcW w:w="709" w:type="dxa"/>
          </w:tcPr>
          <w:p w:rsidR="007D143F" w:rsidRPr="001C0E7A" w:rsidRDefault="007D143F" w:rsidP="006E4094">
            <w:pPr>
              <w:pStyle w:val="a8"/>
              <w:numPr>
                <w:ilvl w:val="0"/>
                <w:numId w:val="1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7D143F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Підготовка необхідної документації на реалізацію проекту з розпорядниками коштів</w:t>
            </w:r>
          </w:p>
        </w:tc>
        <w:tc>
          <w:tcPr>
            <w:tcW w:w="1276" w:type="dxa"/>
          </w:tcPr>
          <w:p w:rsidR="007D143F" w:rsidRPr="001C0E7A" w:rsidRDefault="009C35C8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тижні</w:t>
            </w:r>
          </w:p>
        </w:tc>
        <w:tc>
          <w:tcPr>
            <w:tcW w:w="2268" w:type="dxa"/>
          </w:tcPr>
          <w:p w:rsidR="007D143F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Підписання договорів, отримання коштів</w:t>
            </w:r>
          </w:p>
        </w:tc>
        <w:tc>
          <w:tcPr>
            <w:tcW w:w="1984" w:type="dxa"/>
          </w:tcPr>
          <w:p w:rsidR="009C35C8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Автор проекту,</w:t>
            </w:r>
            <w:r w:rsidR="00F65598"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</w:t>
            </w: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ерівник закладу, балансоутрим., розпорядники коштів</w:t>
            </w:r>
          </w:p>
        </w:tc>
      </w:tr>
      <w:tr w:rsidR="007D143F" w:rsidRPr="001C0E7A" w:rsidTr="00C81274">
        <w:tc>
          <w:tcPr>
            <w:tcW w:w="709" w:type="dxa"/>
          </w:tcPr>
          <w:p w:rsidR="007D143F" w:rsidRPr="001C0E7A" w:rsidRDefault="007D143F" w:rsidP="006E4094">
            <w:pPr>
              <w:pStyle w:val="a8"/>
              <w:numPr>
                <w:ilvl w:val="0"/>
                <w:numId w:val="1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7D143F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тендерів на закупівлю</w:t>
            </w:r>
          </w:p>
        </w:tc>
        <w:tc>
          <w:tcPr>
            <w:tcW w:w="1276" w:type="dxa"/>
          </w:tcPr>
          <w:p w:rsidR="007D143F" w:rsidRPr="001C0E7A" w:rsidRDefault="009C35C8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місяць</w:t>
            </w:r>
          </w:p>
        </w:tc>
        <w:tc>
          <w:tcPr>
            <w:tcW w:w="2268" w:type="dxa"/>
          </w:tcPr>
          <w:p w:rsidR="007D143F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Договори з постачальниками</w:t>
            </w:r>
          </w:p>
        </w:tc>
        <w:tc>
          <w:tcPr>
            <w:tcW w:w="1984" w:type="dxa"/>
          </w:tcPr>
          <w:p w:rsidR="009C35C8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Розпорядник коштів</w:t>
            </w:r>
          </w:p>
        </w:tc>
      </w:tr>
      <w:tr w:rsidR="007D143F" w:rsidRPr="001C0E7A" w:rsidTr="00C81274">
        <w:tc>
          <w:tcPr>
            <w:tcW w:w="709" w:type="dxa"/>
          </w:tcPr>
          <w:p w:rsidR="007D143F" w:rsidRPr="001C0E7A" w:rsidRDefault="007D143F" w:rsidP="006E4094">
            <w:pPr>
              <w:pStyle w:val="a8"/>
              <w:numPr>
                <w:ilvl w:val="0"/>
                <w:numId w:val="1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7D143F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Отримання необхідного обладнання та меблів</w:t>
            </w:r>
          </w:p>
        </w:tc>
        <w:tc>
          <w:tcPr>
            <w:tcW w:w="1276" w:type="dxa"/>
          </w:tcPr>
          <w:p w:rsidR="007D143F" w:rsidRPr="001C0E7A" w:rsidRDefault="009C35C8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місяці</w:t>
            </w:r>
          </w:p>
        </w:tc>
        <w:tc>
          <w:tcPr>
            <w:tcW w:w="2268" w:type="dxa"/>
          </w:tcPr>
          <w:p w:rsidR="007D143F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Отримано необхідне обладнання та меблі</w:t>
            </w:r>
          </w:p>
        </w:tc>
        <w:tc>
          <w:tcPr>
            <w:tcW w:w="1984" w:type="dxa"/>
          </w:tcPr>
          <w:p w:rsidR="007D143F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Автор проекту, розпорядник коштів</w:t>
            </w:r>
          </w:p>
        </w:tc>
      </w:tr>
      <w:tr w:rsidR="007D143F" w:rsidRPr="001C0E7A" w:rsidTr="00C81274">
        <w:tc>
          <w:tcPr>
            <w:tcW w:w="709" w:type="dxa"/>
          </w:tcPr>
          <w:p w:rsidR="007D143F" w:rsidRPr="001C0E7A" w:rsidRDefault="007D143F" w:rsidP="006E4094">
            <w:pPr>
              <w:pStyle w:val="a8"/>
              <w:numPr>
                <w:ilvl w:val="0"/>
                <w:numId w:val="1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7D143F" w:rsidRPr="001C0E7A" w:rsidRDefault="009C35C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Підготовка приміщення</w:t>
            </w:r>
          </w:p>
        </w:tc>
        <w:tc>
          <w:tcPr>
            <w:tcW w:w="1276" w:type="dxa"/>
          </w:tcPr>
          <w:p w:rsidR="007D143F" w:rsidRPr="001C0E7A" w:rsidRDefault="00A93A91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місяці</w:t>
            </w:r>
          </w:p>
        </w:tc>
        <w:tc>
          <w:tcPr>
            <w:tcW w:w="2268" w:type="dxa"/>
          </w:tcPr>
          <w:p w:rsidR="007D143F" w:rsidRPr="001C0E7A" w:rsidRDefault="007D143F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7D143F" w:rsidRPr="001C0E7A" w:rsidRDefault="007D143F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35C8" w:rsidRPr="001C0E7A" w:rsidTr="00C81274">
        <w:tc>
          <w:tcPr>
            <w:tcW w:w="709" w:type="dxa"/>
          </w:tcPr>
          <w:p w:rsidR="009C35C8" w:rsidRPr="001C0E7A" w:rsidRDefault="009C35C8" w:rsidP="006E409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5.1.</w:t>
            </w:r>
          </w:p>
        </w:tc>
        <w:tc>
          <w:tcPr>
            <w:tcW w:w="3969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Монтаж електро- та мережевих кабелів</w:t>
            </w:r>
          </w:p>
        </w:tc>
        <w:tc>
          <w:tcPr>
            <w:tcW w:w="1276" w:type="dxa"/>
          </w:tcPr>
          <w:p w:rsidR="009C35C8" w:rsidRPr="001C0E7A" w:rsidRDefault="00F65598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тиждень</w:t>
            </w:r>
          </w:p>
        </w:tc>
        <w:tc>
          <w:tcPr>
            <w:tcW w:w="2268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Змонтовано електропроводку, локальну мережу</w:t>
            </w:r>
          </w:p>
        </w:tc>
        <w:tc>
          <w:tcPr>
            <w:tcW w:w="1984" w:type="dxa"/>
          </w:tcPr>
          <w:p w:rsidR="009C35C8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Розпорядник коштів</w:t>
            </w:r>
          </w:p>
        </w:tc>
      </w:tr>
      <w:tr w:rsidR="009C35C8" w:rsidRPr="001C0E7A" w:rsidTr="00C81274">
        <w:tc>
          <w:tcPr>
            <w:tcW w:w="709" w:type="dxa"/>
          </w:tcPr>
          <w:p w:rsidR="009C35C8" w:rsidRPr="001C0E7A" w:rsidRDefault="00F65598" w:rsidP="006E409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5.2.</w:t>
            </w:r>
          </w:p>
        </w:tc>
        <w:tc>
          <w:tcPr>
            <w:tcW w:w="3969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Монтаж залізних дверей</w:t>
            </w:r>
          </w:p>
        </w:tc>
        <w:tc>
          <w:tcPr>
            <w:tcW w:w="1276" w:type="dxa"/>
          </w:tcPr>
          <w:p w:rsidR="009C35C8" w:rsidRPr="001C0E7A" w:rsidRDefault="009D7ED7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тиждень</w:t>
            </w:r>
          </w:p>
        </w:tc>
        <w:tc>
          <w:tcPr>
            <w:tcW w:w="2268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Встановлено залізні двері</w:t>
            </w:r>
          </w:p>
        </w:tc>
        <w:tc>
          <w:tcPr>
            <w:tcW w:w="1984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Заклад освіти</w:t>
            </w:r>
          </w:p>
        </w:tc>
      </w:tr>
      <w:tr w:rsidR="009C35C8" w:rsidRPr="001C0E7A" w:rsidTr="00C81274">
        <w:tc>
          <w:tcPr>
            <w:tcW w:w="709" w:type="dxa"/>
          </w:tcPr>
          <w:p w:rsidR="009C35C8" w:rsidRPr="001C0E7A" w:rsidRDefault="00F65598" w:rsidP="006E409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5.3.</w:t>
            </w:r>
          </w:p>
        </w:tc>
        <w:tc>
          <w:tcPr>
            <w:tcW w:w="3969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Монтаж віконних фіранок типу «жалюзі»</w:t>
            </w:r>
          </w:p>
        </w:tc>
        <w:tc>
          <w:tcPr>
            <w:tcW w:w="1276" w:type="dxa"/>
          </w:tcPr>
          <w:p w:rsidR="009C35C8" w:rsidRPr="001C0E7A" w:rsidRDefault="009D7ED7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тиждень</w:t>
            </w:r>
          </w:p>
        </w:tc>
        <w:tc>
          <w:tcPr>
            <w:tcW w:w="2268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Встановлено фіранки</w:t>
            </w:r>
          </w:p>
        </w:tc>
        <w:tc>
          <w:tcPr>
            <w:tcW w:w="1984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Заклад освіти</w:t>
            </w:r>
          </w:p>
        </w:tc>
      </w:tr>
      <w:tr w:rsidR="009C35C8" w:rsidRPr="001C0E7A" w:rsidTr="00C81274">
        <w:tc>
          <w:tcPr>
            <w:tcW w:w="709" w:type="dxa"/>
          </w:tcPr>
          <w:p w:rsidR="009C35C8" w:rsidRPr="001C0E7A" w:rsidRDefault="00F65598" w:rsidP="006E409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5.4.</w:t>
            </w:r>
          </w:p>
        </w:tc>
        <w:tc>
          <w:tcPr>
            <w:tcW w:w="3969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Встановлення меблів</w:t>
            </w:r>
          </w:p>
        </w:tc>
        <w:tc>
          <w:tcPr>
            <w:tcW w:w="1276" w:type="dxa"/>
          </w:tcPr>
          <w:p w:rsidR="009C35C8" w:rsidRPr="001C0E7A" w:rsidRDefault="009D7ED7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тиждень</w:t>
            </w:r>
          </w:p>
        </w:tc>
        <w:tc>
          <w:tcPr>
            <w:tcW w:w="2268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Мебльована кімната</w:t>
            </w:r>
          </w:p>
        </w:tc>
        <w:tc>
          <w:tcPr>
            <w:tcW w:w="1984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Розпорядник коштів</w:t>
            </w:r>
          </w:p>
        </w:tc>
      </w:tr>
      <w:tr w:rsidR="009C35C8" w:rsidRPr="001C0E7A" w:rsidTr="00C81274">
        <w:tc>
          <w:tcPr>
            <w:tcW w:w="709" w:type="dxa"/>
          </w:tcPr>
          <w:p w:rsidR="009C35C8" w:rsidRPr="001C0E7A" w:rsidRDefault="00F65598" w:rsidP="006E4094">
            <w:pPr>
              <w:pStyle w:val="a8"/>
              <w:suppressAutoHyphens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5.5.</w:t>
            </w:r>
          </w:p>
        </w:tc>
        <w:tc>
          <w:tcPr>
            <w:tcW w:w="3969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Встановлення обладнання, його налаштування</w:t>
            </w:r>
          </w:p>
        </w:tc>
        <w:tc>
          <w:tcPr>
            <w:tcW w:w="1276" w:type="dxa"/>
          </w:tcPr>
          <w:p w:rsidR="009C35C8" w:rsidRPr="001C0E7A" w:rsidRDefault="00F65598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тиждень</w:t>
            </w:r>
          </w:p>
        </w:tc>
        <w:tc>
          <w:tcPr>
            <w:tcW w:w="2268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Оснащене приміщення</w:t>
            </w:r>
          </w:p>
        </w:tc>
        <w:tc>
          <w:tcPr>
            <w:tcW w:w="1984" w:type="dxa"/>
          </w:tcPr>
          <w:p w:rsidR="009C35C8" w:rsidRPr="001C0E7A" w:rsidRDefault="00F65598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Розпорядник коштів</w:t>
            </w:r>
          </w:p>
        </w:tc>
      </w:tr>
      <w:tr w:rsidR="007D143F" w:rsidRPr="001C0E7A" w:rsidTr="00C81274">
        <w:tc>
          <w:tcPr>
            <w:tcW w:w="709" w:type="dxa"/>
          </w:tcPr>
          <w:p w:rsidR="007D143F" w:rsidRPr="001C0E7A" w:rsidRDefault="007D143F" w:rsidP="006E4094">
            <w:pPr>
              <w:pStyle w:val="a8"/>
              <w:numPr>
                <w:ilvl w:val="0"/>
                <w:numId w:val="1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7D143F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Навчання педагогів, проведення майстер-класів</w:t>
            </w:r>
          </w:p>
        </w:tc>
        <w:tc>
          <w:tcPr>
            <w:tcW w:w="1276" w:type="dxa"/>
          </w:tcPr>
          <w:p w:rsidR="007D143F" w:rsidRPr="001C0E7A" w:rsidRDefault="009D7ED7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тижні</w:t>
            </w:r>
          </w:p>
        </w:tc>
        <w:tc>
          <w:tcPr>
            <w:tcW w:w="2268" w:type="dxa"/>
          </w:tcPr>
          <w:p w:rsidR="007D143F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Підвищення кваліфікації</w:t>
            </w:r>
          </w:p>
        </w:tc>
        <w:tc>
          <w:tcPr>
            <w:tcW w:w="1984" w:type="dxa"/>
          </w:tcPr>
          <w:p w:rsidR="007D143F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Заклад освіти</w:t>
            </w:r>
          </w:p>
        </w:tc>
      </w:tr>
      <w:tr w:rsidR="009D7ED7" w:rsidRPr="001C0E7A" w:rsidTr="00C81274">
        <w:tc>
          <w:tcPr>
            <w:tcW w:w="10206" w:type="dxa"/>
            <w:gridSpan w:val="5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ІІ етап. Реалізація</w:t>
            </w:r>
          </w:p>
        </w:tc>
      </w:tr>
      <w:tr w:rsidR="009D7ED7" w:rsidRPr="001C0E7A" w:rsidTr="00C81274">
        <w:tc>
          <w:tcPr>
            <w:tcW w:w="709" w:type="dxa"/>
          </w:tcPr>
          <w:p w:rsidR="009D7ED7" w:rsidRPr="001C0E7A" w:rsidRDefault="009D7ED7" w:rsidP="006E4094">
            <w:pPr>
              <w:pStyle w:val="a8"/>
              <w:numPr>
                <w:ilvl w:val="0"/>
                <w:numId w:val="14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уроків з використанням нової техніки</w:t>
            </w:r>
          </w:p>
        </w:tc>
        <w:tc>
          <w:tcPr>
            <w:tcW w:w="1276" w:type="dxa"/>
          </w:tcPr>
          <w:p w:rsidR="009D7ED7" w:rsidRPr="001C0E7A" w:rsidRDefault="009D7ED7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A93A91"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авч.</w:t>
            </w: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рік</w:t>
            </w:r>
          </w:p>
          <w:p w:rsidR="00A93A91" w:rsidRPr="001C0E7A" w:rsidRDefault="00A93A91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 вересня 2020</w:t>
            </w:r>
          </w:p>
        </w:tc>
        <w:tc>
          <w:tcPr>
            <w:tcW w:w="2268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Нарощування інтелектуального потенціалу</w:t>
            </w:r>
          </w:p>
        </w:tc>
        <w:tc>
          <w:tcPr>
            <w:tcW w:w="1984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Заклад освіти</w:t>
            </w:r>
          </w:p>
        </w:tc>
      </w:tr>
      <w:tr w:rsidR="009D7ED7" w:rsidRPr="001C0E7A" w:rsidTr="00C81274">
        <w:tc>
          <w:tcPr>
            <w:tcW w:w="709" w:type="dxa"/>
          </w:tcPr>
          <w:p w:rsidR="009D7ED7" w:rsidRPr="001C0E7A" w:rsidRDefault="009D7ED7" w:rsidP="006E4094">
            <w:pPr>
              <w:pStyle w:val="a8"/>
              <w:numPr>
                <w:ilvl w:val="0"/>
                <w:numId w:val="14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позакласних занять з використанням нової техніки</w:t>
            </w:r>
          </w:p>
        </w:tc>
        <w:tc>
          <w:tcPr>
            <w:tcW w:w="1276" w:type="dxa"/>
          </w:tcPr>
          <w:p w:rsidR="009D7ED7" w:rsidRPr="001C0E7A" w:rsidRDefault="00A93A91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Навч.рік</w:t>
            </w:r>
          </w:p>
          <w:p w:rsidR="00A93A91" w:rsidRPr="001C0E7A" w:rsidRDefault="00A93A91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 вересня 2020</w:t>
            </w:r>
          </w:p>
        </w:tc>
        <w:tc>
          <w:tcPr>
            <w:tcW w:w="2268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Нарощування інтелектуального потенціалу</w:t>
            </w:r>
          </w:p>
        </w:tc>
        <w:tc>
          <w:tcPr>
            <w:tcW w:w="1984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Заклад освіти</w:t>
            </w:r>
          </w:p>
        </w:tc>
      </w:tr>
      <w:tr w:rsidR="009D7ED7" w:rsidRPr="001C0E7A" w:rsidTr="00C81274">
        <w:tc>
          <w:tcPr>
            <w:tcW w:w="709" w:type="dxa"/>
          </w:tcPr>
          <w:p w:rsidR="009D7ED7" w:rsidRPr="001C0E7A" w:rsidRDefault="009D7ED7" w:rsidP="006E4094">
            <w:pPr>
              <w:pStyle w:val="a8"/>
              <w:numPr>
                <w:ilvl w:val="0"/>
                <w:numId w:val="14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Участь в конкурсах різного рівня</w:t>
            </w:r>
          </w:p>
        </w:tc>
        <w:tc>
          <w:tcPr>
            <w:tcW w:w="1276" w:type="dxa"/>
          </w:tcPr>
          <w:p w:rsidR="009D7ED7" w:rsidRPr="001C0E7A" w:rsidRDefault="00A93A91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Навч.рік</w:t>
            </w:r>
          </w:p>
          <w:p w:rsidR="00A93A91" w:rsidRPr="001C0E7A" w:rsidRDefault="00A93A91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 вересня 2020</w:t>
            </w:r>
          </w:p>
        </w:tc>
        <w:tc>
          <w:tcPr>
            <w:tcW w:w="2268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Призові місця</w:t>
            </w:r>
          </w:p>
        </w:tc>
        <w:tc>
          <w:tcPr>
            <w:tcW w:w="1984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Заклад освіти</w:t>
            </w:r>
          </w:p>
        </w:tc>
      </w:tr>
      <w:tr w:rsidR="009D7ED7" w:rsidRPr="001C0E7A" w:rsidTr="00C81274">
        <w:tc>
          <w:tcPr>
            <w:tcW w:w="709" w:type="dxa"/>
          </w:tcPr>
          <w:p w:rsidR="009D7ED7" w:rsidRPr="001C0E7A" w:rsidRDefault="009D7ED7" w:rsidP="006E4094">
            <w:pPr>
              <w:pStyle w:val="a8"/>
              <w:numPr>
                <w:ilvl w:val="0"/>
                <w:numId w:val="14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майстер-класів для педагогів району та міста</w:t>
            </w:r>
          </w:p>
        </w:tc>
        <w:tc>
          <w:tcPr>
            <w:tcW w:w="1276" w:type="dxa"/>
          </w:tcPr>
          <w:p w:rsidR="009D7ED7" w:rsidRPr="001C0E7A" w:rsidRDefault="00A93A91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Навч.рік</w:t>
            </w:r>
          </w:p>
          <w:p w:rsidR="00A93A91" w:rsidRPr="001C0E7A" w:rsidRDefault="00A93A91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 вересня 2020</w:t>
            </w:r>
          </w:p>
        </w:tc>
        <w:tc>
          <w:tcPr>
            <w:tcW w:w="2268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Підвищення кваліфікації</w:t>
            </w:r>
          </w:p>
        </w:tc>
        <w:tc>
          <w:tcPr>
            <w:tcW w:w="1984" w:type="dxa"/>
          </w:tcPr>
          <w:p w:rsidR="009D7ED7" w:rsidRPr="001C0E7A" w:rsidRDefault="009D7ED7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Заклад освіти</w:t>
            </w:r>
          </w:p>
        </w:tc>
      </w:tr>
      <w:tr w:rsidR="00A93A91" w:rsidRPr="001C0E7A" w:rsidTr="00C81274">
        <w:tc>
          <w:tcPr>
            <w:tcW w:w="10206" w:type="dxa"/>
            <w:gridSpan w:val="5"/>
          </w:tcPr>
          <w:p w:rsidR="00A93A91" w:rsidRPr="001C0E7A" w:rsidRDefault="00A93A91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ІІІ етап. Підсумки</w:t>
            </w:r>
          </w:p>
        </w:tc>
      </w:tr>
      <w:tr w:rsidR="00A93A91" w:rsidRPr="001C0E7A" w:rsidTr="00C81274">
        <w:tc>
          <w:tcPr>
            <w:tcW w:w="709" w:type="dxa"/>
          </w:tcPr>
          <w:p w:rsidR="00A93A91" w:rsidRPr="001C0E7A" w:rsidRDefault="00A93A91" w:rsidP="006E4094">
            <w:pPr>
              <w:pStyle w:val="a8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A93A91" w:rsidRPr="001C0E7A" w:rsidRDefault="00A93A91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Підготовка звітної документації</w:t>
            </w:r>
          </w:p>
        </w:tc>
        <w:tc>
          <w:tcPr>
            <w:tcW w:w="1276" w:type="dxa"/>
          </w:tcPr>
          <w:p w:rsidR="00A93A91" w:rsidRPr="001C0E7A" w:rsidRDefault="00A93A91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місяць</w:t>
            </w:r>
          </w:p>
        </w:tc>
        <w:tc>
          <w:tcPr>
            <w:tcW w:w="2268" w:type="dxa"/>
          </w:tcPr>
          <w:p w:rsidR="00A93A91" w:rsidRPr="001C0E7A" w:rsidRDefault="00A93A91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Звіт з підсумками про виконану роботу</w:t>
            </w:r>
          </w:p>
        </w:tc>
        <w:tc>
          <w:tcPr>
            <w:tcW w:w="1984" w:type="dxa"/>
          </w:tcPr>
          <w:p w:rsidR="00A93A91" w:rsidRPr="001C0E7A" w:rsidRDefault="00A93A91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Розпорядник коштів, автор проекту</w:t>
            </w:r>
          </w:p>
          <w:p w:rsidR="00A3680F" w:rsidRPr="001C0E7A" w:rsidRDefault="00A3680F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93A91" w:rsidRPr="001C0E7A" w:rsidTr="00C81274">
        <w:tc>
          <w:tcPr>
            <w:tcW w:w="709" w:type="dxa"/>
          </w:tcPr>
          <w:p w:rsidR="00A93A91" w:rsidRPr="001C0E7A" w:rsidRDefault="00A93A91" w:rsidP="006E4094">
            <w:pPr>
              <w:pStyle w:val="a8"/>
              <w:numPr>
                <w:ilvl w:val="0"/>
                <w:numId w:val="15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</w:tcPr>
          <w:p w:rsidR="00A93A91" w:rsidRPr="001C0E7A" w:rsidRDefault="00A93A91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Презентація підсумків проекту</w:t>
            </w:r>
          </w:p>
        </w:tc>
        <w:tc>
          <w:tcPr>
            <w:tcW w:w="1276" w:type="dxa"/>
          </w:tcPr>
          <w:p w:rsidR="00A93A91" w:rsidRPr="001C0E7A" w:rsidRDefault="00A93A91" w:rsidP="006E409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тиждень</w:t>
            </w:r>
          </w:p>
        </w:tc>
        <w:tc>
          <w:tcPr>
            <w:tcW w:w="2268" w:type="dxa"/>
          </w:tcPr>
          <w:p w:rsidR="009842D2" w:rsidRPr="001C0E7A" w:rsidRDefault="009842D2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Висвітлення у ЗМІ</w:t>
            </w:r>
          </w:p>
          <w:p w:rsidR="00A93A91" w:rsidRPr="001C0E7A" w:rsidRDefault="00A93A91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Рекламний кліп у соціальних мережах про результати проекту</w:t>
            </w:r>
          </w:p>
        </w:tc>
        <w:tc>
          <w:tcPr>
            <w:tcW w:w="1984" w:type="dxa"/>
          </w:tcPr>
          <w:p w:rsidR="00A93A91" w:rsidRPr="001C0E7A" w:rsidRDefault="00A93A91" w:rsidP="006E4094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0E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Автор проекту</w:t>
            </w:r>
          </w:p>
        </w:tc>
      </w:tr>
    </w:tbl>
    <w:p w:rsidR="00B56425" w:rsidRPr="00A3680F" w:rsidRDefault="00855FCE" w:rsidP="006E40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A368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lastRenderedPageBreak/>
        <w:t xml:space="preserve">Попередні досягнення закладу освіти дають достатню базу для реалізації проекту. Заклад освіти є опорним у </w:t>
      </w:r>
      <w:r w:rsidR="00A3680F" w:rsidRPr="00A368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місті з громадянської освіти і виховання. Проводить експериментальну діяльність на регіональному рівні з теми «Розвиток громадянських компетентностей учнів у загальноосвітній школі», беручі участь у швейцарсько-українському проекті «</w:t>
      </w:r>
      <w:r w:rsidR="00A3680F" w:rsidRPr="00A368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ar-SA"/>
        </w:rPr>
        <w:t>DOCCU</w:t>
      </w:r>
      <w:r w:rsidR="00A3680F" w:rsidRPr="00A368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».</w:t>
      </w:r>
    </w:p>
    <w:p w:rsidR="00855FCE" w:rsidRPr="00A3680F" w:rsidRDefault="00855FCE" w:rsidP="006E40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A368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Метою діяльності Криворізької загальноосвітньої школи І-ІІІ ступенів №111 є реалізація ключових пріоритетів освітньої політики держави, забезпечення надання належного рівня освітніх послуг, реалізація стратегій навчання і виховання учнівської молоді. </w:t>
      </w:r>
    </w:p>
    <w:p w:rsidR="00855FCE" w:rsidRPr="00A3680F" w:rsidRDefault="00855FCE" w:rsidP="006E40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A368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Пріоритетними напрямками діяльності навчального закладу є:</w:t>
      </w:r>
    </w:p>
    <w:p w:rsidR="00855FCE" w:rsidRPr="00855FCE" w:rsidRDefault="00855FCE" w:rsidP="006E4094">
      <w:pPr>
        <w:pStyle w:val="a8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A368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Забезпечення реалізації права громадян на здобуття якісної освіти</w:t>
      </w: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,  запровадження інноваційних підходів до навчання та виховання учнів;</w:t>
      </w:r>
    </w:p>
    <w:p w:rsidR="00855FCE" w:rsidRPr="00855FCE" w:rsidRDefault="00855FCE" w:rsidP="006E4094">
      <w:pPr>
        <w:pStyle w:val="a8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Застосування </w:t>
      </w:r>
      <w:r w:rsidR="00C8127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цифрових </w:t>
      </w: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технологій з метою удосконалення освітнього процесу, розвитку інформаційної грамотності, формування ключових компетентностей учнів, необхідних для досягнення успіху у сучасному суспільстві;</w:t>
      </w:r>
    </w:p>
    <w:p w:rsidR="00855FCE" w:rsidRPr="00855FCE" w:rsidRDefault="00855FCE" w:rsidP="006E4094">
      <w:pPr>
        <w:pStyle w:val="a8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Підвищення професійної майстерності вчителів через використання сучасних форм і методів організації методичної роботи.</w:t>
      </w:r>
    </w:p>
    <w:p w:rsidR="00855FCE" w:rsidRPr="00A3680F" w:rsidRDefault="00855FCE" w:rsidP="006E40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ar-SA"/>
        </w:rPr>
      </w:pPr>
      <w:r w:rsidRPr="00A368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ar-SA"/>
        </w:rPr>
        <w:t>Основні досягнення закладу:</w:t>
      </w:r>
    </w:p>
    <w:p w:rsidR="00855FCE" w:rsidRPr="00855FCE" w:rsidRDefault="00855FCE" w:rsidP="006E4094">
      <w:pPr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вчителі школи постійно підвищують кваліфікацію за рахунок участі у вебінарах, дистанційних тренінгах та курсах;</w:t>
      </w:r>
    </w:p>
    <w:p w:rsidR="00855FCE" w:rsidRPr="00855FCE" w:rsidRDefault="00855FCE" w:rsidP="006E4094">
      <w:pPr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педагоги школи беруть участь у конкурсах на кращі цифрові освітні ресурси, блоги, сайти;</w:t>
      </w:r>
    </w:p>
    <w:p w:rsidR="00855FCE" w:rsidRPr="00855FCE" w:rsidRDefault="00855FCE" w:rsidP="006E4094">
      <w:pPr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учні школи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–</w:t>
      </w: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активні учасники та призери районного та міського конкурсів комп’ютерної графіки та анімації «Аніграфьонок», Міжнародного конкурсу з інформатики та комп’ютерно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ї вправності «Бобер», </w:t>
      </w: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олімпіад з основних шкільних дисциплін;</w:t>
      </w:r>
    </w:p>
    <w:p w:rsidR="00855FCE" w:rsidRPr="00855FCE" w:rsidRDefault="00855FCE" w:rsidP="006E4094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Вчителями школи поставлено за ключову вимогу володіння сучасними інформаційно-комунікаційними, веб-, медіаосвітніми технологіями, вміння використовувати їх у своїй професійній діяльності, що у свою чергу сприяє підвищенню пізнавального інтересу з боку учнівської молоді, спонукає їх до творчо-пошукової діяльності. </w:t>
      </w:r>
    </w:p>
    <w:p w:rsidR="00855FCE" w:rsidRPr="00855FCE" w:rsidRDefault="00855FCE" w:rsidP="006E4094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u w:val="single"/>
          <w:lang w:eastAsia="ar-SA"/>
        </w:rPr>
        <w:t xml:space="preserve">Досягнення результатів реалізації проекту </w:t>
      </w: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будуть оцінюватися на основі:</w:t>
      </w:r>
    </w:p>
    <w:p w:rsidR="00855FCE" w:rsidRPr="00855FCE" w:rsidRDefault="00855FCE" w:rsidP="006E4094">
      <w:pPr>
        <w:pStyle w:val="a8"/>
        <w:numPr>
          <w:ilvl w:val="0"/>
          <w:numId w:val="18"/>
        </w:numPr>
        <w:tabs>
          <w:tab w:val="left" w:pos="993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Анкетування учасників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освітнього</w:t>
      </w: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процесу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</w:t>
      </w: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(учнів, педагогів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та батьків).</w:t>
      </w:r>
    </w:p>
    <w:p w:rsidR="00855FCE" w:rsidRPr="00855FCE" w:rsidRDefault="00855FCE" w:rsidP="006E4094">
      <w:pPr>
        <w:pStyle w:val="a8"/>
        <w:numPr>
          <w:ilvl w:val="0"/>
          <w:numId w:val="18"/>
        </w:numPr>
        <w:tabs>
          <w:tab w:val="left" w:pos="993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Аналізу рівня сформованості ключових компетентностей учнів та результативності участі учнів в різноманітних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конкурсах, олімпіадах, науково-дослідницької діяльності учнів.</w:t>
      </w:r>
    </w:p>
    <w:p w:rsidR="00A3680F" w:rsidRDefault="00855FCE" w:rsidP="006E4094">
      <w:pPr>
        <w:pStyle w:val="a8"/>
        <w:numPr>
          <w:ilvl w:val="0"/>
          <w:numId w:val="18"/>
        </w:numPr>
        <w:tabs>
          <w:tab w:val="left" w:pos="993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Здійснення внутрішкільного моніторингу результативності запровадження інноваційних технологій навчання та виховання, зокрема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цифрових </w:t>
      </w: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технологій в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>освітній</w:t>
      </w:r>
      <w:r w:rsidRPr="00855FC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 процес, в організацію внутрішкільної методичної роботи та роботу з батьками.</w:t>
      </w:r>
    </w:p>
    <w:p w:rsidR="00855FCE" w:rsidRPr="00706457" w:rsidRDefault="00A3680F" w:rsidP="00706457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br w:type="page"/>
      </w:r>
    </w:p>
    <w:p w:rsidR="00B56425" w:rsidRDefault="00B56425" w:rsidP="006E4094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642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lastRenderedPageBreak/>
        <w:t>2.4. Очікувані результати від виконання проекту</w:t>
      </w:r>
      <w:r w:rsidRPr="00B5642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31A55" w:rsidRPr="00B31A55" w:rsidRDefault="00B31A55" w:rsidP="006E4094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31A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Короткотривалі результати:</w:t>
      </w:r>
    </w:p>
    <w:p w:rsidR="00B31A55" w:rsidRDefault="00B31A55" w:rsidP="00B31A55">
      <w:pPr>
        <w:pStyle w:val="a8"/>
        <w:numPr>
          <w:ilvl w:val="0"/>
          <w:numId w:val="22"/>
        </w:numPr>
        <w:tabs>
          <w:tab w:val="left" w:pos="993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Створити сучасний комп’ютерний клас</w:t>
      </w:r>
    </w:p>
    <w:p w:rsidR="00B31A55" w:rsidRDefault="00B31A55" w:rsidP="00B31A55">
      <w:pPr>
        <w:pStyle w:val="a8"/>
        <w:numPr>
          <w:ilvl w:val="0"/>
          <w:numId w:val="22"/>
        </w:numPr>
        <w:tabs>
          <w:tab w:val="left" w:pos="993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Можливість використання ресурсів комп’ютерного класу учнями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педагогами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школи, батьківською громадськістю, громадськими організаціями</w:t>
      </w:r>
    </w:p>
    <w:p w:rsidR="00B31A55" w:rsidRPr="00B31A55" w:rsidRDefault="00B31A55" w:rsidP="00B31A55">
      <w:pPr>
        <w:pStyle w:val="a8"/>
        <w:numPr>
          <w:ilvl w:val="0"/>
          <w:numId w:val="22"/>
        </w:numPr>
        <w:tabs>
          <w:tab w:val="left" w:pos="993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Можливість використання ресурсів комп’ютерного класу для проведення заходів під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час освітнього процесу.</w:t>
      </w:r>
    </w:p>
    <w:p w:rsidR="00B31A55" w:rsidRDefault="00B31A55" w:rsidP="006E409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855FCE" w:rsidRPr="00855FCE" w:rsidRDefault="00855FCE" w:rsidP="006E409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Перспективні наслідки реалізації проекту</w:t>
      </w:r>
      <w:r w:rsidRPr="00855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допоможуть:</w:t>
      </w:r>
    </w:p>
    <w:p w:rsidR="00C81274" w:rsidRPr="00855FCE" w:rsidRDefault="00C81274" w:rsidP="006E4094">
      <w:pPr>
        <w:pStyle w:val="a8"/>
        <w:numPr>
          <w:ilvl w:val="0"/>
          <w:numId w:val="19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Вдосконалити форми та методи організації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освітнього процесу.</w:t>
      </w:r>
    </w:p>
    <w:p w:rsidR="00C81274" w:rsidRPr="00C81274" w:rsidRDefault="00C81274" w:rsidP="006E4094">
      <w:pPr>
        <w:pStyle w:val="a8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Підвищення рівня освітніх послуг та іміджу закладу освіти.</w:t>
      </w:r>
    </w:p>
    <w:p w:rsidR="00855FCE" w:rsidRPr="00855FCE" w:rsidRDefault="00A3680F" w:rsidP="006E4094">
      <w:pPr>
        <w:pStyle w:val="a8"/>
        <w:numPr>
          <w:ilvl w:val="0"/>
          <w:numId w:val="19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Підвищення</w:t>
      </w:r>
      <w:r w:rsidR="00855FCE" w:rsidRPr="00855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педагогічн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ої майстерно</w:t>
      </w:r>
      <w:r w:rsidR="00855FCE" w:rsidRPr="00855FCE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="00855FCE" w:rsidRPr="00855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використанні </w:t>
      </w:r>
      <w:r w:rsidR="001A2269">
        <w:rPr>
          <w:rFonts w:ascii="Times New Roman" w:eastAsia="Times New Roman" w:hAnsi="Times New Roman" w:cs="Times New Roman"/>
          <w:sz w:val="28"/>
          <w:szCs w:val="28"/>
          <w:lang w:eastAsia="ar-SA"/>
        </w:rPr>
        <w:t>цифрових</w:t>
      </w:r>
      <w:r w:rsidR="00855FCE" w:rsidRPr="00855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технологій з метою ефективної організації </w:t>
      </w:r>
      <w:r w:rsidR="001A226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освітнього процесу.</w:t>
      </w:r>
    </w:p>
    <w:p w:rsidR="00855FCE" w:rsidRPr="00855FCE" w:rsidRDefault="00A3680F" w:rsidP="006E4094">
      <w:pPr>
        <w:pStyle w:val="a8"/>
        <w:numPr>
          <w:ilvl w:val="0"/>
          <w:numId w:val="19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Створення</w:t>
      </w:r>
      <w:r w:rsidR="00855FCE" w:rsidRPr="00855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максимально комфортн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их умов</w:t>
      </w:r>
      <w:r w:rsidR="00855FCE" w:rsidRPr="00855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нарощення творчого інтелектуального потенціалу учнів шляхом застосування інноваційних технологій;</w:t>
      </w:r>
    </w:p>
    <w:p w:rsidR="00C81274" w:rsidRDefault="00C81274" w:rsidP="006E4094">
      <w:pPr>
        <w:pStyle w:val="a8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A2269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Підвищення цифрової компетентності підростаючого покоління завдяки використанню сучасного комп'ютерного класу в освітньому процесі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81274" w:rsidRPr="00C81274" w:rsidRDefault="00C81274" w:rsidP="006E4094">
      <w:pPr>
        <w:pStyle w:val="a8"/>
        <w:numPr>
          <w:ilvl w:val="0"/>
          <w:numId w:val="1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1274">
        <w:rPr>
          <w:rFonts w:ascii="Times New Roman" w:hAnsi="Times New Roman"/>
          <w:sz w:val="28"/>
          <w:szCs w:val="28"/>
          <w:lang w:eastAsia="ja-JP"/>
        </w:rPr>
        <w:t xml:space="preserve">Підвищення інтелектуального потенціалу </w:t>
      </w:r>
      <w:r w:rsidR="00A3680F">
        <w:rPr>
          <w:rFonts w:ascii="Times New Roman" w:hAnsi="Times New Roman"/>
          <w:sz w:val="28"/>
          <w:szCs w:val="28"/>
          <w:lang w:eastAsia="ja-JP"/>
        </w:rPr>
        <w:t>учнівської молоді</w:t>
      </w:r>
      <w:r>
        <w:rPr>
          <w:rFonts w:ascii="Times New Roman" w:hAnsi="Times New Roman"/>
          <w:sz w:val="28"/>
          <w:szCs w:val="28"/>
          <w:lang w:eastAsia="ja-JP"/>
        </w:rPr>
        <w:t>, що матиме позитивний вплив на розвиток країни.</w:t>
      </w:r>
    </w:p>
    <w:p w:rsidR="00855FCE" w:rsidRPr="00855FCE" w:rsidRDefault="00855FCE" w:rsidP="006E4094">
      <w:pPr>
        <w:pStyle w:val="a8"/>
        <w:numPr>
          <w:ilvl w:val="0"/>
          <w:numId w:val="19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5FCE">
        <w:rPr>
          <w:rFonts w:ascii="Times New Roman" w:eastAsia="Times New Roman" w:hAnsi="Times New Roman" w:cs="Times New Roman"/>
          <w:sz w:val="28"/>
          <w:szCs w:val="28"/>
          <w:lang w:eastAsia="ar-SA"/>
        </w:rPr>
        <w:t>Зацікав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лення</w:t>
      </w:r>
      <w:r w:rsidRPr="00855F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дітей на заняттях, вихо</w:t>
      </w:r>
      <w:r w:rsidR="001A2269">
        <w:rPr>
          <w:rFonts w:ascii="Times New Roman" w:eastAsia="Times New Roman" w:hAnsi="Times New Roman" w:cs="Times New Roman"/>
          <w:sz w:val="28"/>
          <w:szCs w:val="28"/>
          <w:lang w:eastAsia="ar-SA"/>
        </w:rPr>
        <w:t>вних та просвітницьких заходах.</w:t>
      </w:r>
    </w:p>
    <w:p w:rsidR="00B31A55" w:rsidRDefault="00B31A55" w:rsidP="00B31A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C81274" w:rsidRPr="00B31A55" w:rsidRDefault="00C81274" w:rsidP="00B31A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1A55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Сталість проекту</w:t>
      </w:r>
      <w:r w:rsidRPr="00B31A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22A29" w:rsidRPr="00313811" w:rsidRDefault="00C81274" w:rsidP="003138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проекту зазначено технічні характеристики, які не втратять актуальності протягом 5</w:t>
      </w:r>
      <w:r w:rsidR="00B31A55">
        <w:rPr>
          <w:rFonts w:ascii="Times New Roman" w:eastAsia="Times New Roman" w:hAnsi="Times New Roman" w:cs="Times New Roman"/>
          <w:sz w:val="28"/>
          <w:szCs w:val="28"/>
          <w:lang w:eastAsia="ar-SA"/>
        </w:rPr>
        <w:t>-6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років. </w:t>
      </w:r>
      <w:r w:rsidR="00A22A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Завдяки встанов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леному програмному забезпеченню</w:t>
      </w:r>
      <w:r w:rsidR="00A22A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учні матимуть можливість покращувати свій інтелектуальний розвиток не лише з предмету «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="00A22A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нформатика», а й інших: </w:t>
      </w:r>
      <w:r w:rsidR="00A22A29" w:rsidRPr="00A330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встановлені симулятори дозволять виконувати практичні роботи з фізики, 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астрономії, </w:t>
      </w:r>
      <w:r w:rsidR="00A22A29" w:rsidRPr="00A330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хімії, біології, </w:t>
      </w:r>
      <w:r w:rsidR="00A368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географії, </w:t>
      </w:r>
      <w:r w:rsidR="00313811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математики</w:t>
      </w:r>
      <w:r w:rsidR="00313811" w:rsidRPr="003138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1381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покращувати засвоювання мов.</w:t>
      </w:r>
    </w:p>
    <w:p w:rsidR="00A22A29" w:rsidRPr="00C81274" w:rsidRDefault="00C81274" w:rsidP="00A22A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Завдяки </w:t>
      </w:r>
      <w:r w:rsidR="007453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популярності комп’ютерної техніки та цифрових технологій запит на користування встановленою технікою з роками тільки зростатиме. </w:t>
      </w:r>
    </w:p>
    <w:p w:rsidR="001A2269" w:rsidRDefault="001A2269" w:rsidP="001A2269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702" w:rsidRDefault="00593702">
      <w:pPr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br w:type="page"/>
      </w:r>
    </w:p>
    <w:p w:rsidR="00E50F29" w:rsidRPr="00E50F29" w:rsidRDefault="00593A84" w:rsidP="00E50F29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noProof/>
          <w:lang w:eastAsia="uk-UA"/>
        </w:rPr>
        <w:lastRenderedPageBreak/>
        <w:drawing>
          <wp:anchor distT="0" distB="0" distL="114300" distR="114300" simplePos="0" relativeHeight="251674624" behindDoc="0" locked="0" layoutInCell="1" allowOverlap="1" wp14:anchorId="27F87159" wp14:editId="012138FB">
            <wp:simplePos x="0" y="0"/>
            <wp:positionH relativeFrom="column">
              <wp:posOffset>756920</wp:posOffset>
            </wp:positionH>
            <wp:positionV relativeFrom="paragraph">
              <wp:posOffset>84816</wp:posOffset>
            </wp:positionV>
            <wp:extent cx="4949825" cy="5805805"/>
            <wp:effectExtent l="0" t="8890" r="0" b="0"/>
            <wp:wrapNone/>
            <wp:docPr id="10" name="Рисунок 10" descr="C:\Users\OlgaIgorevna\Desktop\Громадський бюджет\МОЕ\1427389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gaIgorevna\Desktop\Громадський бюджет\МОЕ\14273893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2" t="6458"/>
                    <a:stretch/>
                  </pic:blipFill>
                  <pic:spPr bwMode="auto">
                    <a:xfrm rot="5400000">
                      <a:off x="0" y="0"/>
                      <a:ext cx="4949825" cy="580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F29" w:rsidRPr="00E50F29">
        <w:rPr>
          <w:rFonts w:ascii="Times New Roman" w:eastAsia="Calibri" w:hAnsi="Times New Roman" w:cs="Times New Roman"/>
          <w:b/>
          <w:sz w:val="28"/>
        </w:rPr>
        <w:t>ІV. ДОДАТКИ</w:t>
      </w:r>
    </w:p>
    <w:p w:rsidR="00E50F29" w:rsidRPr="00E50F29" w:rsidRDefault="00E50F29" w:rsidP="00E50F29">
      <w:pPr>
        <w:spacing w:after="160" w:line="259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E50F29">
        <w:rPr>
          <w:rFonts w:ascii="Times New Roman" w:eastAsia="Calibri" w:hAnsi="Times New Roman" w:cs="Times New Roman"/>
          <w:b/>
          <w:i/>
          <w:sz w:val="28"/>
        </w:rPr>
        <w:t>Додаток 4.1  Візуалізація реалізації проекту</w:t>
      </w:r>
    </w:p>
    <w:p w:rsidR="00E50F29" w:rsidRDefault="00E50F29">
      <w:r>
        <w:rPr>
          <w:noProof/>
          <w:lang w:eastAsia="uk-UA"/>
        </w:rPr>
        <w:drawing>
          <wp:anchor distT="0" distB="0" distL="114300" distR="114300" simplePos="0" relativeHeight="251672576" behindDoc="0" locked="0" layoutInCell="1" allowOverlap="1" wp14:anchorId="70A1BA6B" wp14:editId="07798918">
            <wp:simplePos x="0" y="0"/>
            <wp:positionH relativeFrom="column">
              <wp:posOffset>172720</wp:posOffset>
            </wp:positionH>
            <wp:positionV relativeFrom="paragraph">
              <wp:posOffset>4824128</wp:posOffset>
            </wp:positionV>
            <wp:extent cx="6149340" cy="4099560"/>
            <wp:effectExtent l="0" t="0" r="3810" b="0"/>
            <wp:wrapNone/>
            <wp:docPr id="9" name="Рисунок 9" descr="C:\Users\OlgaIgorevna\Desktop\Громадський бюджет\МОЕ\Dx-lRsuWkAEHw0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gaIgorevna\Desktop\Громадський бюджет\МОЕ\Dx-lRsuWkAEHw0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708DD" w:rsidRPr="00593702" w:rsidRDefault="005708DD">
      <w:pPr>
        <w:rPr>
          <w:lang w:val="ru-RU"/>
        </w:rPr>
      </w:pPr>
      <w:bookmarkStart w:id="0" w:name="_GoBack"/>
      <w:bookmarkEnd w:id="0"/>
      <w:r>
        <w:rPr>
          <w:noProof/>
          <w:lang w:eastAsia="uk-UA"/>
        </w:rPr>
        <w:lastRenderedPageBreak/>
        <w:drawing>
          <wp:anchor distT="0" distB="0" distL="114300" distR="114300" simplePos="0" relativeHeight="251657216" behindDoc="0" locked="0" layoutInCell="1" allowOverlap="1" wp14:anchorId="3A9D0FB7" wp14:editId="3670C070">
            <wp:simplePos x="0" y="0"/>
            <wp:positionH relativeFrom="margin">
              <wp:posOffset>60960</wp:posOffset>
            </wp:positionH>
            <wp:positionV relativeFrom="paragraph">
              <wp:posOffset>610870</wp:posOffset>
            </wp:positionV>
            <wp:extent cx="6149340" cy="4097020"/>
            <wp:effectExtent l="0" t="0" r="3810" b="0"/>
            <wp:wrapNone/>
            <wp:docPr id="11" name="Рисунок 11" descr="C:\Users\OlgaIgorevna\Desktop\Громадський бюджет\МОЕ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gaIgorevna\Desktop\Громадський бюджет\МОЕ\2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40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808768" behindDoc="0" locked="0" layoutInCell="1" allowOverlap="1" wp14:anchorId="3918A727" wp14:editId="01D16734">
            <wp:simplePos x="0" y="0"/>
            <wp:positionH relativeFrom="margin">
              <wp:posOffset>39705</wp:posOffset>
            </wp:positionH>
            <wp:positionV relativeFrom="paragraph">
              <wp:posOffset>5434364</wp:posOffset>
            </wp:positionV>
            <wp:extent cx="6196330" cy="4037330"/>
            <wp:effectExtent l="0" t="0" r="0" b="1270"/>
            <wp:wrapNone/>
            <wp:docPr id="12" name="Рисунок 12" descr="C:\Users\OlgaIgorevna\Desktop\Громадський бюджет\МОЕ\BA0R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gaIgorevna\Desktop\Громадський бюджет\МОЕ\BA0R241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3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08DD" w:rsidRPr="00593702" w:rsidSect="00593A84">
      <w:headerReference w:type="default" r:id="rId16"/>
      <w:pgSz w:w="11906" w:h="16838"/>
      <w:pgMar w:top="510" w:right="510" w:bottom="510" w:left="1134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0A" w:rsidRDefault="00A35C0A" w:rsidP="00D668BF">
      <w:pPr>
        <w:spacing w:after="0" w:line="240" w:lineRule="auto"/>
      </w:pPr>
      <w:r>
        <w:separator/>
      </w:r>
    </w:p>
  </w:endnote>
  <w:endnote w:type="continuationSeparator" w:id="0">
    <w:p w:rsidR="00A35C0A" w:rsidRDefault="00A35C0A" w:rsidP="00D6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0A" w:rsidRDefault="00A35C0A" w:rsidP="00D668BF">
      <w:pPr>
        <w:spacing w:after="0" w:line="240" w:lineRule="auto"/>
      </w:pPr>
      <w:r>
        <w:separator/>
      </w:r>
    </w:p>
  </w:footnote>
  <w:footnote w:type="continuationSeparator" w:id="0">
    <w:p w:rsidR="00A35C0A" w:rsidRDefault="00A35C0A" w:rsidP="00D6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9882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C35C8" w:rsidRPr="00215FEA" w:rsidRDefault="00593A84" w:rsidP="00593A84">
        <w:pPr>
          <w:pStyle w:val="a3"/>
          <w:jc w:val="right"/>
          <w:rPr>
            <w:rFonts w:ascii="Times New Roman" w:hAnsi="Times New Roman" w:cs="Times New Roman"/>
          </w:rPr>
        </w:pPr>
        <w:r w:rsidRPr="00215FEA">
          <w:rPr>
            <w:rFonts w:ascii="Times New Roman" w:hAnsi="Times New Roman" w:cs="Times New Roman"/>
          </w:rPr>
          <w:fldChar w:fldCharType="begin"/>
        </w:r>
        <w:r w:rsidRPr="00215FEA">
          <w:rPr>
            <w:rFonts w:ascii="Times New Roman" w:hAnsi="Times New Roman" w:cs="Times New Roman"/>
          </w:rPr>
          <w:instrText>PAGE   \* MERGEFORMAT</w:instrText>
        </w:r>
        <w:r w:rsidRPr="00215FEA">
          <w:rPr>
            <w:rFonts w:ascii="Times New Roman" w:hAnsi="Times New Roman" w:cs="Times New Roman"/>
          </w:rPr>
          <w:fldChar w:fldCharType="separate"/>
        </w:r>
        <w:r w:rsidR="00593702" w:rsidRPr="00593702">
          <w:rPr>
            <w:rFonts w:ascii="Times New Roman" w:hAnsi="Times New Roman" w:cs="Times New Roman"/>
            <w:noProof/>
            <w:lang w:val="ru-RU"/>
          </w:rPr>
          <w:t>10</w:t>
        </w:r>
        <w:r w:rsidRPr="00215FE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D4D"/>
    <w:multiLevelType w:val="hybridMultilevel"/>
    <w:tmpl w:val="153A96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B4B6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C349C3"/>
    <w:multiLevelType w:val="hybridMultilevel"/>
    <w:tmpl w:val="2966B4B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96B5052"/>
    <w:multiLevelType w:val="hybridMultilevel"/>
    <w:tmpl w:val="25B26AD6"/>
    <w:lvl w:ilvl="0" w:tplc="745C6DE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810F52"/>
    <w:multiLevelType w:val="hybridMultilevel"/>
    <w:tmpl w:val="153A96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5828BD"/>
    <w:multiLevelType w:val="hybridMultilevel"/>
    <w:tmpl w:val="153A96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B749D8"/>
    <w:multiLevelType w:val="hybridMultilevel"/>
    <w:tmpl w:val="58F4E05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BC7559"/>
    <w:multiLevelType w:val="hybridMultilevel"/>
    <w:tmpl w:val="DF5A230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2F5B9C"/>
    <w:multiLevelType w:val="hybridMultilevel"/>
    <w:tmpl w:val="9244BA80"/>
    <w:lvl w:ilvl="0" w:tplc="BA42F0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762A5D"/>
    <w:multiLevelType w:val="multilevel"/>
    <w:tmpl w:val="DA4E6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08B4B7E"/>
    <w:multiLevelType w:val="hybridMultilevel"/>
    <w:tmpl w:val="B93CA1D0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3140622"/>
    <w:multiLevelType w:val="hybridMultilevel"/>
    <w:tmpl w:val="CB90C82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8B7EB2"/>
    <w:multiLevelType w:val="hybridMultilevel"/>
    <w:tmpl w:val="CFC0708C"/>
    <w:lvl w:ilvl="0" w:tplc="745C6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D0F2C"/>
    <w:multiLevelType w:val="hybridMultilevel"/>
    <w:tmpl w:val="958E1454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2193E66"/>
    <w:multiLevelType w:val="hybridMultilevel"/>
    <w:tmpl w:val="DF5A230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F9C245E"/>
    <w:multiLevelType w:val="hybridMultilevel"/>
    <w:tmpl w:val="4692AC98"/>
    <w:lvl w:ilvl="0" w:tplc="745C6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75F44"/>
    <w:multiLevelType w:val="hybridMultilevel"/>
    <w:tmpl w:val="0024D1F2"/>
    <w:lvl w:ilvl="0" w:tplc="BA42F01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9">
    <w:nsid w:val="733D36DC"/>
    <w:multiLevelType w:val="hybridMultilevel"/>
    <w:tmpl w:val="8998F16A"/>
    <w:lvl w:ilvl="0" w:tplc="745C6D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4170D"/>
    <w:multiLevelType w:val="hybridMultilevel"/>
    <w:tmpl w:val="CB90C82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6B555DE"/>
    <w:multiLevelType w:val="hybridMultilevel"/>
    <w:tmpl w:val="D8803E00"/>
    <w:lvl w:ilvl="0" w:tplc="9C98FC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8063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4"/>
  </w:num>
  <w:num w:numId="5">
    <w:abstractNumId w:val="16"/>
  </w:num>
  <w:num w:numId="6">
    <w:abstractNumId w:val="3"/>
  </w:num>
  <w:num w:numId="7">
    <w:abstractNumId w:val="18"/>
  </w:num>
  <w:num w:numId="8">
    <w:abstractNumId w:val="19"/>
  </w:num>
  <w:num w:numId="9">
    <w:abstractNumId w:val="13"/>
  </w:num>
  <w:num w:numId="10">
    <w:abstractNumId w:val="1"/>
  </w:num>
  <w:num w:numId="11">
    <w:abstractNumId w:val="22"/>
  </w:num>
  <w:num w:numId="12">
    <w:abstractNumId w:val="10"/>
  </w:num>
  <w:num w:numId="13">
    <w:abstractNumId w:val="0"/>
  </w:num>
  <w:num w:numId="14">
    <w:abstractNumId w:val="5"/>
  </w:num>
  <w:num w:numId="15">
    <w:abstractNumId w:val="4"/>
  </w:num>
  <w:num w:numId="16">
    <w:abstractNumId w:val="21"/>
  </w:num>
  <w:num w:numId="17">
    <w:abstractNumId w:val="11"/>
  </w:num>
  <w:num w:numId="18">
    <w:abstractNumId w:val="7"/>
  </w:num>
  <w:num w:numId="19">
    <w:abstractNumId w:val="20"/>
  </w:num>
  <w:num w:numId="20">
    <w:abstractNumId w:val="12"/>
  </w:num>
  <w:num w:numId="21">
    <w:abstractNumId w:val="6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BF"/>
    <w:rsid w:val="00057C6F"/>
    <w:rsid w:val="00063AA8"/>
    <w:rsid w:val="00090325"/>
    <w:rsid w:val="00161D29"/>
    <w:rsid w:val="0019447E"/>
    <w:rsid w:val="00197532"/>
    <w:rsid w:val="001A2269"/>
    <w:rsid w:val="001B4F5E"/>
    <w:rsid w:val="001C0E7A"/>
    <w:rsid w:val="0020294D"/>
    <w:rsid w:val="00215FEA"/>
    <w:rsid w:val="00310A21"/>
    <w:rsid w:val="00313811"/>
    <w:rsid w:val="0034428A"/>
    <w:rsid w:val="00386B1A"/>
    <w:rsid w:val="003B12CF"/>
    <w:rsid w:val="00452396"/>
    <w:rsid w:val="004C4295"/>
    <w:rsid w:val="004E54C6"/>
    <w:rsid w:val="004F21FB"/>
    <w:rsid w:val="005068DE"/>
    <w:rsid w:val="00512E29"/>
    <w:rsid w:val="00531B48"/>
    <w:rsid w:val="0055779E"/>
    <w:rsid w:val="005708DD"/>
    <w:rsid w:val="00583244"/>
    <w:rsid w:val="00593702"/>
    <w:rsid w:val="00593A84"/>
    <w:rsid w:val="00633264"/>
    <w:rsid w:val="006B3590"/>
    <w:rsid w:val="006E4094"/>
    <w:rsid w:val="00706457"/>
    <w:rsid w:val="007453AE"/>
    <w:rsid w:val="007B2318"/>
    <w:rsid w:val="007D143F"/>
    <w:rsid w:val="00811A5D"/>
    <w:rsid w:val="00855FCE"/>
    <w:rsid w:val="008B118B"/>
    <w:rsid w:val="008E51F4"/>
    <w:rsid w:val="00942A1F"/>
    <w:rsid w:val="00954689"/>
    <w:rsid w:val="00983787"/>
    <w:rsid w:val="009842D2"/>
    <w:rsid w:val="009B0741"/>
    <w:rsid w:val="009C35C8"/>
    <w:rsid w:val="009D7ED7"/>
    <w:rsid w:val="00A22A29"/>
    <w:rsid w:val="00A33087"/>
    <w:rsid w:val="00A35C0A"/>
    <w:rsid w:val="00A3680F"/>
    <w:rsid w:val="00A93A91"/>
    <w:rsid w:val="00AB3996"/>
    <w:rsid w:val="00B31A55"/>
    <w:rsid w:val="00B56425"/>
    <w:rsid w:val="00B9044B"/>
    <w:rsid w:val="00C81274"/>
    <w:rsid w:val="00C81CC0"/>
    <w:rsid w:val="00CA4C84"/>
    <w:rsid w:val="00D4573A"/>
    <w:rsid w:val="00D6399E"/>
    <w:rsid w:val="00D668BF"/>
    <w:rsid w:val="00DD32BD"/>
    <w:rsid w:val="00DF4FBA"/>
    <w:rsid w:val="00E2701B"/>
    <w:rsid w:val="00E44D45"/>
    <w:rsid w:val="00E50F29"/>
    <w:rsid w:val="00E80481"/>
    <w:rsid w:val="00EC0907"/>
    <w:rsid w:val="00ED1B67"/>
    <w:rsid w:val="00EF5546"/>
    <w:rsid w:val="00F03F4E"/>
    <w:rsid w:val="00F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68BF"/>
  </w:style>
  <w:style w:type="paragraph" w:styleId="a5">
    <w:name w:val="footer"/>
    <w:basedOn w:val="a"/>
    <w:link w:val="a6"/>
    <w:uiPriority w:val="99"/>
    <w:unhideWhenUsed/>
    <w:rsid w:val="00D6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68BF"/>
  </w:style>
  <w:style w:type="character" w:styleId="a7">
    <w:name w:val="Hyperlink"/>
    <w:basedOn w:val="a0"/>
    <w:uiPriority w:val="99"/>
    <w:unhideWhenUsed/>
    <w:rsid w:val="003B12C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2701B"/>
    <w:pPr>
      <w:ind w:left="720"/>
      <w:contextualSpacing/>
    </w:pPr>
  </w:style>
  <w:style w:type="table" w:styleId="a9">
    <w:name w:val="Table Grid"/>
    <w:basedOn w:val="a1"/>
    <w:uiPriority w:val="59"/>
    <w:rsid w:val="007D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68BF"/>
  </w:style>
  <w:style w:type="paragraph" w:styleId="a5">
    <w:name w:val="footer"/>
    <w:basedOn w:val="a"/>
    <w:link w:val="a6"/>
    <w:uiPriority w:val="99"/>
    <w:unhideWhenUsed/>
    <w:rsid w:val="00D6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68BF"/>
  </w:style>
  <w:style w:type="character" w:styleId="a7">
    <w:name w:val="Hyperlink"/>
    <w:basedOn w:val="a0"/>
    <w:uiPriority w:val="99"/>
    <w:unhideWhenUsed/>
    <w:rsid w:val="003B12C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2701B"/>
    <w:pPr>
      <w:ind w:left="720"/>
      <w:contextualSpacing/>
    </w:pPr>
  </w:style>
  <w:style w:type="table" w:styleId="a9">
    <w:name w:val="Table Grid"/>
    <w:basedOn w:val="a1"/>
    <w:uiPriority w:val="59"/>
    <w:rsid w:val="007D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2973D-A3CF-4D23-A21B-C717D026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7280</Words>
  <Characters>4150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OlgaIgorevna</dc:creator>
  <cp:lastModifiedBy>OlgaIgorevna</cp:lastModifiedBy>
  <cp:revision>2</cp:revision>
  <cp:lastPrinted>2019-08-08T10:32:00Z</cp:lastPrinted>
  <dcterms:created xsi:type="dcterms:W3CDTF">2019-08-08T13:25:00Z</dcterms:created>
  <dcterms:modified xsi:type="dcterms:W3CDTF">2019-08-08T13:25:00Z</dcterms:modified>
</cp:coreProperties>
</file>