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85" w:rsidRPr="00FC497B" w:rsidRDefault="00AE7E85" w:rsidP="00AE7E8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i/>
          <w:sz w:val="28"/>
          <w:szCs w:val="28"/>
          <w:lang w:val="uk-UA"/>
        </w:rPr>
        <w:t>Продовження додатка 3</w:t>
      </w:r>
    </w:p>
    <w:p w:rsidR="00AE7E85" w:rsidRPr="00FC497B" w:rsidRDefault="00AE7E85" w:rsidP="00AE7E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Бюджет Проекту</w:t>
      </w:r>
    </w:p>
    <w:p w:rsidR="00AE7E85" w:rsidRPr="00FC497B" w:rsidRDefault="00AE7E85" w:rsidP="00AE7E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бюджет Проекту</w:t>
      </w:r>
    </w:p>
    <w:p w:rsidR="00AE7E85" w:rsidRDefault="00AE7E85" w:rsidP="00AE7E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FC497B">
        <w:rPr>
          <w:rFonts w:ascii="Times New Roman" w:hAnsi="Times New Roman" w:cs="Times New Roman"/>
          <w:b/>
          <w:sz w:val="28"/>
          <w:szCs w:val="28"/>
          <w:lang w:val="uk-UA"/>
        </w:rPr>
        <w:t>Зонований</w:t>
      </w:r>
      <w:proofErr w:type="spellEnd"/>
      <w:r w:rsidRPr="00F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мультимедійний </w:t>
      </w:r>
      <w:r w:rsidRPr="00FC497B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r w:rsidRPr="00FC497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C497B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FC4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простір музично-спортивної зали для  всебічного розвитку вихованців ДНЗ №123»</w:t>
      </w:r>
    </w:p>
    <w:p w:rsidR="00AE7E85" w:rsidRPr="00FC497B" w:rsidRDefault="00AE7E85" w:rsidP="00AE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500"/>
        <w:gridCol w:w="1627"/>
        <w:gridCol w:w="1239"/>
        <w:gridCol w:w="1304"/>
        <w:gridCol w:w="1559"/>
        <w:gridCol w:w="1417"/>
      </w:tblGrid>
      <w:tr w:rsidR="00AE7E85" w:rsidRPr="00FC497B" w:rsidTr="009C6D25">
        <w:trPr>
          <w:trHeight w:val="714"/>
        </w:trPr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4170" w:type="dxa"/>
            <w:gridSpan w:val="3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Розрахунок статті витрат</w:t>
            </w:r>
          </w:p>
        </w:tc>
        <w:tc>
          <w:tcPr>
            <w:tcW w:w="2976" w:type="dxa"/>
            <w:gridSpan w:val="2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Орієнтована ціна за одиницю (грн.)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 (грн.)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Громадський бюджет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 разом з партнерами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156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Захід 1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виготовлення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Експертиза проектно-кошторисної документації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Технічний нагляд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Авторський нагляд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34540,00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34540,00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34540,00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156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Захід 2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Капітальні роботи з ремонту зали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Опорядження стін</w:t>
            </w:r>
          </w:p>
        </w:tc>
        <w:tc>
          <w:tcPr>
            <w:tcW w:w="1500" w:type="dxa"/>
          </w:tcPr>
          <w:p w:rsidR="00AE7E85" w:rsidRPr="005B0EEC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B0E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583,17</w:t>
            </w:r>
          </w:p>
        </w:tc>
        <w:tc>
          <w:tcPr>
            <w:tcW w:w="1239" w:type="dxa"/>
          </w:tcPr>
          <w:p w:rsidR="00AE7E85" w:rsidRPr="00C8572C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57151,00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57151,00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2.2.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дверей</w:t>
            </w: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</w:pPr>
            <w:r w:rsidRPr="000D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4201,7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підвісної стелі</w:t>
            </w: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</w:pPr>
            <w:r w:rsidRPr="000D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829,3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Улаштування підлоги</w:t>
            </w: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</w:pPr>
            <w:r w:rsidRPr="000D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760,2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55000</w:t>
            </w: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30050</w:t>
            </w: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7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24950,00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2.5.</w:t>
            </w:r>
          </w:p>
        </w:tc>
        <w:tc>
          <w:tcPr>
            <w:tcW w:w="1560" w:type="dxa"/>
          </w:tcPr>
          <w:p w:rsidR="00AE7E85" w:rsidRPr="00C8572C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Електромонтажні роботи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заміні електромережі,  обладнання для освітлення, приладів освітлення</w:t>
            </w: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</w:pPr>
            <w:r w:rsidRPr="000D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317151,00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292201,00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24950,00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Захід 3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Придбання: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Спортивне обладнання: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Шведська стінка (Спортивний куточок </w:t>
            </w:r>
            <w:proofErr w:type="spellStart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Трансформер</w:t>
            </w:r>
            <w:proofErr w:type="spellEnd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Балансировочна</w:t>
            </w:r>
            <w:proofErr w:type="spellEnd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дошка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3.1.3.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Масажна роликова доріжка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3.1.4.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 складний дитячий – 3-х частин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3.1.5.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Бар’єри для стрибків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3.1.6.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Гімнастична лавка</w:t>
            </w:r>
          </w:p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3.1.7.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Дитячий </w:t>
            </w:r>
            <w:proofErr w:type="spellStart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скалодром</w:t>
            </w:r>
            <w:proofErr w:type="spellEnd"/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3.1.8.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Дуги для </w:t>
            </w:r>
            <w:proofErr w:type="spellStart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підлізання</w:t>
            </w:r>
            <w:proofErr w:type="spellEnd"/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3.1.9.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Килимок масажний з камінчиками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3.1.10.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Сухий басейн Міні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3.1.11.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М’який модульний набір (Лабіринт) для дітей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3.1.12.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Доріжка перешкод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3.1.13.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Килимок «Тримай рівновагу»</w:t>
            </w:r>
          </w:p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54790,00</w:t>
            </w:r>
          </w:p>
        </w:tc>
        <w:tc>
          <w:tcPr>
            <w:tcW w:w="1559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54790,00</w:t>
            </w:r>
          </w:p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Музичне обладнання: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3.2.1.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Мультимедійна установка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3.2.2.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Екран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3.2.3.</w:t>
            </w:r>
          </w:p>
        </w:tc>
        <w:tc>
          <w:tcPr>
            <w:tcW w:w="1560" w:type="dxa"/>
          </w:tcPr>
          <w:p w:rsidR="00AE7E85" w:rsidRPr="002C52B9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Кондиціонер</w:t>
            </w:r>
          </w:p>
        </w:tc>
        <w:tc>
          <w:tcPr>
            <w:tcW w:w="1500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10950,00</w:t>
            </w:r>
          </w:p>
        </w:tc>
        <w:tc>
          <w:tcPr>
            <w:tcW w:w="1239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10950,00</w:t>
            </w:r>
          </w:p>
        </w:tc>
        <w:tc>
          <w:tcPr>
            <w:tcW w:w="1559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10950,00</w:t>
            </w:r>
          </w:p>
        </w:tc>
        <w:tc>
          <w:tcPr>
            <w:tcW w:w="1417" w:type="dxa"/>
          </w:tcPr>
          <w:p w:rsidR="00AE7E85" w:rsidRPr="004B0B80" w:rsidRDefault="00AE7E85" w:rsidP="009C6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3.2.4.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Ноутбук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3.2.5.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Мобільна акустична система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8569,00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8569,00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8569,00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3.2.6.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Дзеркальна куля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3.2.7.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Мотор для дзеркальної кулі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3.2.8.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Проектор для дзеркальної кулі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3.2.9.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Стілець для піаніста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3.2.10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Стільці дитячі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3.2.11</w:t>
            </w: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9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Стільці офісні складні</w:t>
            </w:r>
          </w:p>
        </w:tc>
        <w:tc>
          <w:tcPr>
            <w:tcW w:w="150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</w:pPr>
            <w:r w:rsidRPr="00FC4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92519,00</w:t>
            </w:r>
          </w:p>
        </w:tc>
        <w:tc>
          <w:tcPr>
            <w:tcW w:w="1559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92519,00</w:t>
            </w:r>
          </w:p>
        </w:tc>
        <w:tc>
          <w:tcPr>
            <w:tcW w:w="1417" w:type="dxa"/>
          </w:tcPr>
          <w:p w:rsidR="00AE7E85" w:rsidRPr="002C52B9" w:rsidRDefault="00AE7E85" w:rsidP="009C6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52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AE7E85" w:rsidRPr="00FC497B" w:rsidTr="009C6D25">
        <w:tc>
          <w:tcPr>
            <w:tcW w:w="851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Разом </w:t>
            </w: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3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147309,00</w:t>
            </w:r>
          </w:p>
        </w:tc>
        <w:tc>
          <w:tcPr>
            <w:tcW w:w="1559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147309,00</w:t>
            </w:r>
          </w:p>
        </w:tc>
        <w:tc>
          <w:tcPr>
            <w:tcW w:w="1417" w:type="dxa"/>
          </w:tcPr>
          <w:p w:rsidR="00AE7E85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E7E85" w:rsidRPr="00FC497B" w:rsidTr="009C6D25">
        <w:tc>
          <w:tcPr>
            <w:tcW w:w="6777" w:type="dxa"/>
            <w:gridSpan w:val="5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Загальний бюджет проекту:</w:t>
            </w:r>
          </w:p>
        </w:tc>
        <w:tc>
          <w:tcPr>
            <w:tcW w:w="1304" w:type="dxa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499000,00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474050,00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24950,00</w:t>
            </w:r>
          </w:p>
        </w:tc>
      </w:tr>
      <w:tr w:rsidR="00AE7E85" w:rsidRPr="00FC497B" w:rsidTr="009C6D25">
        <w:tc>
          <w:tcPr>
            <w:tcW w:w="8081" w:type="dxa"/>
            <w:gridSpan w:val="6"/>
          </w:tcPr>
          <w:p w:rsidR="00AE7E85" w:rsidRPr="00FC497B" w:rsidRDefault="00AE7E85" w:rsidP="009C6D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Питома вага витрат до загального бюджету проекту, %</w:t>
            </w:r>
          </w:p>
        </w:tc>
        <w:tc>
          <w:tcPr>
            <w:tcW w:w="1559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95%</w:t>
            </w:r>
          </w:p>
        </w:tc>
        <w:tc>
          <w:tcPr>
            <w:tcW w:w="1417" w:type="dxa"/>
          </w:tcPr>
          <w:p w:rsidR="00AE7E85" w:rsidRPr="00FC497B" w:rsidRDefault="00AE7E85" w:rsidP="009C6D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C49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5%</w:t>
            </w:r>
          </w:p>
        </w:tc>
      </w:tr>
    </w:tbl>
    <w:p w:rsidR="00AE7E85" w:rsidRPr="00FC497B" w:rsidRDefault="00AE7E85" w:rsidP="00AE7E85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E7E85" w:rsidRDefault="00AE7E85" w:rsidP="00AE7E85">
      <w:pPr>
        <w:spacing w:after="0"/>
        <w:ind w:left="-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E7E85" w:rsidRDefault="00AE7E85" w:rsidP="00AE7E85">
      <w:pPr>
        <w:spacing w:after="0"/>
        <w:ind w:left="-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E7E85" w:rsidRPr="00FC497B" w:rsidRDefault="00AE7E85" w:rsidP="00AE7E85">
      <w:pPr>
        <w:spacing w:after="0"/>
        <w:ind w:left="-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C497B">
        <w:rPr>
          <w:rFonts w:ascii="Times New Roman" w:hAnsi="Times New Roman" w:cs="Times New Roman"/>
          <w:i/>
          <w:sz w:val="20"/>
          <w:szCs w:val="20"/>
          <w:lang w:val="uk-UA"/>
        </w:rPr>
        <w:t>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 При формуванні бюджету, автор проекту має ураховувати індекс споживчих цін згідно з Постановою КМУ України від 11.07.2018р. № 546 «Про схвалення Прогнозу економічного і соціального розвитку України на 2019-2021 роки».</w:t>
      </w:r>
    </w:p>
    <w:p w:rsidR="00AE7E85" w:rsidRDefault="00AE7E85" w:rsidP="00AE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E85" w:rsidRPr="00FC497B" w:rsidRDefault="00AE7E85" w:rsidP="00AE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AE7E85" w:rsidRPr="00FC497B" w:rsidRDefault="00AE7E85" w:rsidP="00AE7E8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FC497B">
        <w:rPr>
          <w:rFonts w:ascii="Times New Roman" w:hAnsi="Times New Roman" w:cs="Times New Roman"/>
          <w:lang w:val="uk-UA"/>
        </w:rPr>
        <w:t>Підпис автора проекту</w:t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  <w:t>Ініціал, прізвище</w:t>
      </w:r>
    </w:p>
    <w:p w:rsidR="00AE7E85" w:rsidRPr="00FC497B" w:rsidRDefault="00AE7E85" w:rsidP="00AE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497B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</w:p>
    <w:p w:rsidR="00AE7E85" w:rsidRPr="00FC497B" w:rsidRDefault="00AE7E85" w:rsidP="00AE7E85">
      <w:pPr>
        <w:spacing w:after="0" w:line="240" w:lineRule="auto"/>
        <w:jc w:val="both"/>
      </w:pP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</w:r>
      <w:r w:rsidRPr="00FC497B">
        <w:rPr>
          <w:rFonts w:ascii="Times New Roman" w:hAnsi="Times New Roman" w:cs="Times New Roman"/>
          <w:lang w:val="uk-UA"/>
        </w:rPr>
        <w:tab/>
        <w:t>Дата</w:t>
      </w:r>
      <w:r w:rsidRPr="00FC497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AE7E85" w:rsidRDefault="00AE7E85" w:rsidP="00AE7E85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E7E85" w:rsidRDefault="00AE7E85" w:rsidP="00AE7E85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E7E85" w:rsidRDefault="00AE7E85" w:rsidP="00AE7E85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0DA8" w:rsidRDefault="006E0DA8">
      <w:bookmarkStart w:id="0" w:name="_GoBack"/>
      <w:bookmarkEnd w:id="0"/>
    </w:p>
    <w:sectPr w:rsidR="006E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5"/>
    <w:rsid w:val="006E0DA8"/>
    <w:rsid w:val="00A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2662C-BA2E-4680-BAD3-68F366A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Stepuh</dc:creator>
  <cp:keywords/>
  <dc:description/>
  <cp:lastModifiedBy>Tanya Stepuh</cp:lastModifiedBy>
  <cp:revision>1</cp:revision>
  <dcterms:created xsi:type="dcterms:W3CDTF">2019-09-26T05:50:00Z</dcterms:created>
  <dcterms:modified xsi:type="dcterms:W3CDTF">2019-09-26T05:51:00Z</dcterms:modified>
</cp:coreProperties>
</file>