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F9" w:rsidRPr="00FC3ACD" w:rsidRDefault="00FC3ACD" w:rsidP="00FC3AC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3ACD">
        <w:rPr>
          <w:rFonts w:ascii="Times New Roman" w:hAnsi="Times New Roman" w:cs="Times New Roman"/>
          <w:b/>
          <w:sz w:val="28"/>
          <w:szCs w:val="28"/>
          <w:lang w:val="uk-UA"/>
        </w:rPr>
        <w:t>Експертна оцінка автора</w:t>
      </w:r>
    </w:p>
    <w:p w:rsidR="00FC3ACD" w:rsidRPr="00257473" w:rsidRDefault="00FC3ACD" w:rsidP="00FC3AC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257473">
        <w:rPr>
          <w:rFonts w:ascii="Times New Roman" w:hAnsi="Times New Roman"/>
          <w:iCs/>
          <w:sz w:val="28"/>
          <w:szCs w:val="28"/>
          <w:lang w:val="uk-UA"/>
        </w:rPr>
        <w:t>Даний п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роект поширюється на переважну кількість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дітей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proofErr w:type="spellStart"/>
      <w:r w:rsidRPr="00257473">
        <w:rPr>
          <w:rFonts w:ascii="Times New Roman" w:hAnsi="Times New Roman"/>
          <w:iCs/>
          <w:sz w:val="28"/>
          <w:szCs w:val="28"/>
          <w:lang w:val="uk-UA"/>
        </w:rPr>
        <w:t>жилмасиву</w:t>
      </w:r>
      <w:proofErr w:type="spellEnd"/>
      <w:r w:rsidRPr="00257473">
        <w:rPr>
          <w:rFonts w:ascii="Times New Roman" w:hAnsi="Times New Roman"/>
          <w:iCs/>
          <w:sz w:val="28"/>
          <w:szCs w:val="28"/>
          <w:lang w:val="uk-UA"/>
        </w:rPr>
        <w:t xml:space="preserve"> Інгулець,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які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є учасниками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дорожнього руху,</w:t>
      </w:r>
      <w:bookmarkStart w:id="0" w:name="_GoBack"/>
      <w:bookmarkEnd w:id="0"/>
      <w:r w:rsidRPr="002574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грають поблизу доріг, переходять вулиці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користуються громадським транспортом та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дотримуються власної</w:t>
      </w:r>
      <w:r w:rsidRPr="00257473">
        <w:rPr>
          <w:rFonts w:ascii="Times New Roman" w:hAnsi="Times New Roman"/>
          <w:iCs/>
          <w:sz w:val="28"/>
          <w:szCs w:val="28"/>
          <w:lang w:val="uk-UA" w:eastAsia="ru-RU"/>
        </w:rPr>
        <w:t xml:space="preserve"> безпеки у побуті.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Ефективність його полягає у співвідношенні з затраченими ресурсами по досягненню результатів, а саме: підвищує рівень охоплення усіх учасників навчально-виховного процесу та маленьких мешканців </w:t>
      </w:r>
      <w:proofErr w:type="spellStart"/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жилмасиву</w:t>
      </w:r>
      <w:proofErr w:type="spellEnd"/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Інгулець фізичною культурою та спортом; пр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опаг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ує здоровий спосіб життя, набуття практичних навичок з правил безпеки життєдіяльності у школі та в побуті; створює сучасне фізкультурно-спортивного середовища; поєднує фізичне та естетичне виховання школярів з метою </w:t>
      </w:r>
      <w:r w:rsidRPr="00257473">
        <w:rPr>
          <w:rFonts w:ascii="Times New Roman" w:hAnsi="Times New Roman"/>
          <w:iCs/>
          <w:sz w:val="28"/>
          <w:szCs w:val="28"/>
          <w:lang w:val="uk-UA"/>
        </w:rPr>
        <w:t>засвоєння правил безпечної поведінки в соціумі</w:t>
      </w:r>
      <w:r w:rsidRPr="0025747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</w:p>
    <w:p w:rsidR="00FC3ACD" w:rsidRPr="00257473" w:rsidRDefault="00FC3ACD" w:rsidP="00FC3ACD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7473">
        <w:rPr>
          <w:rFonts w:ascii="Times New Roman" w:hAnsi="Times New Roman"/>
          <w:sz w:val="28"/>
          <w:szCs w:val="28"/>
          <w:lang w:val="uk-UA"/>
        </w:rPr>
        <w:t>Сучасний інтерактивний майданчик на території КЗШ№100 сприятиме підготовці дитини до безпечного існування, формування її фізичних якостей, культури поведінки, а найголовніше – збереженню здоров’я та її життя.</w:t>
      </w:r>
    </w:p>
    <w:p w:rsidR="00FC3ACD" w:rsidRPr="00FC3ACD" w:rsidRDefault="00FC3ACD">
      <w:pPr>
        <w:rPr>
          <w:lang w:val="uk-UA"/>
        </w:rPr>
      </w:pPr>
    </w:p>
    <w:sectPr w:rsidR="00FC3ACD" w:rsidRPr="00FC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CD"/>
    <w:rsid w:val="006E71F9"/>
    <w:rsid w:val="00FC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3A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2018-08-20T09:49:00Z</dcterms:created>
  <dcterms:modified xsi:type="dcterms:W3CDTF">2018-08-20T09:49:00Z</dcterms:modified>
</cp:coreProperties>
</file>