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A8" w:rsidRPr="00862700" w:rsidRDefault="008627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700">
        <w:rPr>
          <w:rFonts w:ascii="Times New Roman" w:hAnsi="Times New Roman" w:cs="Times New Roman"/>
          <w:b/>
          <w:sz w:val="28"/>
          <w:szCs w:val="28"/>
          <w:lang w:val="uk-UA"/>
        </w:rPr>
        <w:t>Обсяг фінансування проекту з міського бюджет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bookmarkStart w:id="0" w:name="_GoBack"/>
      <w:bookmarkEnd w:id="0"/>
      <w:r w:rsidRPr="008627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175 500,00 грн.</w:t>
      </w:r>
    </w:p>
    <w:sectPr w:rsidR="007350A8" w:rsidRPr="0086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00"/>
    <w:rsid w:val="0070294B"/>
    <w:rsid w:val="007350A8"/>
    <w:rsid w:val="008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e_sum428_3</cp:lastModifiedBy>
  <cp:revision>1</cp:revision>
  <dcterms:created xsi:type="dcterms:W3CDTF">2017-08-19T09:21:00Z</dcterms:created>
  <dcterms:modified xsi:type="dcterms:W3CDTF">2017-08-19T09:23:00Z</dcterms:modified>
</cp:coreProperties>
</file>