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34545E">
        <w:rPr>
          <w:rFonts w:ascii="Times New Roman" w:hAnsi="Times New Roman"/>
          <w:sz w:val="32"/>
          <w:szCs w:val="32"/>
          <w:lang w:val="uk-UA"/>
        </w:rPr>
        <w:t>185,</w:t>
      </w:r>
      <w:bookmarkStart w:id="0" w:name="_GoBack"/>
      <w:bookmarkEnd w:id="0"/>
      <w:r w:rsidR="0034545E">
        <w:rPr>
          <w:rFonts w:ascii="Times New Roman" w:hAnsi="Times New Roman"/>
          <w:sz w:val="32"/>
          <w:szCs w:val="32"/>
          <w:lang w:val="uk-UA"/>
        </w:rPr>
        <w:t>70</w:t>
      </w:r>
      <w:r>
        <w:rPr>
          <w:rFonts w:ascii="Times New Roman" w:hAnsi="Times New Roman"/>
          <w:sz w:val="32"/>
          <w:szCs w:val="32"/>
          <w:lang w:val="uk-UA"/>
        </w:rPr>
        <w:t xml:space="preserve"> тис.грн.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4545E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2017-08-09T11:43:00Z</dcterms:modified>
</cp:coreProperties>
</file>