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98" w:rsidRDefault="00F37A98" w:rsidP="00F37A98">
      <w:pPr>
        <w:suppressAutoHyphens/>
        <w:snapToGrid w:val="0"/>
        <w:spacing w:after="0" w:line="240" w:lineRule="auto"/>
        <w:rPr>
          <w:lang w:val="uk-UA"/>
        </w:rPr>
      </w:pPr>
    </w:p>
    <w:p w:rsidR="00F37A98" w:rsidRPr="00D80A9D" w:rsidRDefault="00F37A98" w:rsidP="00F37A98">
      <w:pPr>
        <w:suppressAutoHyphens/>
        <w:snapToGrid w:val="0"/>
        <w:spacing w:after="0" w:line="240" w:lineRule="auto"/>
        <w:jc w:val="center"/>
        <w:rPr>
          <w:rFonts w:eastAsia="Times New Roman"/>
          <w:i/>
          <w:szCs w:val="28"/>
          <w:lang w:val="uk-UA" w:eastAsia="ar-SA"/>
        </w:rPr>
      </w:pPr>
      <w:r w:rsidRPr="00D80A9D">
        <w:rPr>
          <w:rFonts w:eastAsia="Times New Roman"/>
          <w:b/>
          <w:i/>
          <w:szCs w:val="28"/>
          <w:lang w:val="uk-UA" w:eastAsia="ar-SA"/>
        </w:rPr>
        <w:t>ІІІ. БЮДЖЕТ ПРОЕКТУ</w:t>
      </w:r>
    </w:p>
    <w:p w:rsidR="00F37A98" w:rsidRPr="00D80A9D" w:rsidRDefault="00F37A98" w:rsidP="00F37A98">
      <w:pPr>
        <w:suppressAutoHyphens/>
        <w:spacing w:after="0" w:line="240" w:lineRule="auto"/>
        <w:rPr>
          <w:rFonts w:eastAsia="Times New Roman"/>
          <w:szCs w:val="28"/>
          <w:lang w:val="uk-UA" w:eastAsia="ar-SA"/>
        </w:rPr>
      </w:pPr>
    </w:p>
    <w:p w:rsidR="00F37A98" w:rsidRPr="00D80A9D" w:rsidRDefault="00F37A98" w:rsidP="00F37A98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  <w:r w:rsidRPr="00D80A9D">
        <w:rPr>
          <w:rFonts w:eastAsia="Times New Roman"/>
          <w:b/>
          <w:i/>
          <w:szCs w:val="28"/>
          <w:lang w:val="uk-UA" w:eastAsia="ar-SA"/>
        </w:rPr>
        <w:t>Загальний бюджет проекту</w:t>
      </w:r>
    </w:p>
    <w:p w:rsidR="00F37A98" w:rsidRPr="00D80A9D" w:rsidRDefault="00F37A98" w:rsidP="00F37A98">
      <w:pPr>
        <w:suppressAutoHyphens/>
        <w:spacing w:after="0" w:line="240" w:lineRule="auto"/>
        <w:jc w:val="right"/>
        <w:rPr>
          <w:rFonts w:eastAsia="Times New Roman"/>
          <w:i/>
          <w:szCs w:val="28"/>
          <w:lang w:val="uk-UA" w:eastAsia="ar-SA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276"/>
        <w:gridCol w:w="1275"/>
        <w:gridCol w:w="1276"/>
        <w:gridCol w:w="1276"/>
        <w:gridCol w:w="1984"/>
        <w:gridCol w:w="2349"/>
      </w:tblGrid>
      <w:tr w:rsidR="00F37A98" w:rsidRPr="00D80A9D" w:rsidTr="00C41762">
        <w:trPr>
          <w:cantSplit/>
          <w:trHeight w:hRule="exact" w:val="667"/>
        </w:trPr>
        <w:tc>
          <w:tcPr>
            <w:tcW w:w="568" w:type="dxa"/>
            <w:vMerge w:val="restart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№</w:t>
            </w:r>
          </w:p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1276" w:type="dxa"/>
            <w:vMerge w:val="restart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</w:t>
            </w:r>
          </w:p>
        </w:tc>
        <w:tc>
          <w:tcPr>
            <w:tcW w:w="1275" w:type="dxa"/>
            <w:vMerge w:val="restart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Стаття витрат</w:t>
            </w:r>
          </w:p>
        </w:tc>
        <w:tc>
          <w:tcPr>
            <w:tcW w:w="2552" w:type="dxa"/>
            <w:gridSpan w:val="2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Розрахунок статті витрат*</w:t>
            </w:r>
          </w:p>
        </w:tc>
        <w:tc>
          <w:tcPr>
            <w:tcW w:w="4333" w:type="dxa"/>
            <w:gridSpan w:val="2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Джерела фінансування</w:t>
            </w:r>
          </w:p>
        </w:tc>
      </w:tr>
      <w:tr w:rsidR="00F37A98" w:rsidRPr="00D80A9D" w:rsidTr="00C41762">
        <w:trPr>
          <w:cantSplit/>
          <w:trHeight w:val="551"/>
        </w:trPr>
        <w:tc>
          <w:tcPr>
            <w:tcW w:w="568" w:type="dxa"/>
            <w:vMerge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vMerge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  <w:vMerge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ціна за одиницю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сума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громадський бюджет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заявник разом із партнерами</w:t>
            </w:r>
          </w:p>
        </w:tc>
      </w:tr>
      <w:tr w:rsidR="00F37A98" w:rsidRPr="00D80A9D" w:rsidTr="00C41762">
        <w:trPr>
          <w:trHeight w:hRule="exact" w:val="847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27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Стеля</w:t>
            </w:r>
          </w:p>
          <w:p w:rsidR="00F37A98" w:rsidRPr="004B27A0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(фарбування)</w:t>
            </w:r>
          </w:p>
        </w:tc>
        <w:tc>
          <w:tcPr>
            <w:tcW w:w="1275" w:type="dxa"/>
          </w:tcPr>
          <w:p w:rsidR="00F37A98" w:rsidRPr="004B27A0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vertAlign w:val="superscript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м</w:t>
            </w:r>
            <w:r>
              <w:rPr>
                <w:rFonts w:eastAsia="Times New Roman"/>
                <w:b/>
                <w:i/>
                <w:sz w:val="24"/>
                <w:szCs w:val="24"/>
                <w:vertAlign w:val="superscript"/>
                <w:lang w:val="uk-UA" w:eastAsia="ar-SA"/>
              </w:rPr>
              <w:t>2</w:t>
            </w:r>
          </w:p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</w:t>
            </w:r>
          </w:p>
        </w:tc>
      </w:tr>
      <w:tr w:rsidR="00F37A98" w:rsidRPr="00D80A9D" w:rsidTr="00C41762">
        <w:trPr>
          <w:trHeight w:hRule="exact" w:val="336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27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Шпалери</w:t>
            </w:r>
          </w:p>
        </w:tc>
        <w:tc>
          <w:tcPr>
            <w:tcW w:w="1275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5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400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2000</w:t>
            </w:r>
          </w:p>
        </w:tc>
      </w:tr>
      <w:tr w:rsidR="00F37A98" w:rsidRPr="00D80A9D" w:rsidTr="00C41762">
        <w:trPr>
          <w:trHeight w:hRule="exact" w:val="1127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27" w:hanging="357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…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Клей для шпалер</w:t>
            </w:r>
          </w:p>
        </w:tc>
        <w:tc>
          <w:tcPr>
            <w:tcW w:w="1275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2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120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240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240</w:t>
            </w:r>
          </w:p>
        </w:tc>
      </w:tr>
      <w:tr w:rsidR="00F37A98" w:rsidRPr="00D80A9D" w:rsidTr="00C41762">
        <w:trPr>
          <w:trHeight w:hRule="exact" w:val="1127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27" w:hanging="357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Ремонті роботи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послуга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3000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3000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3000</w:t>
            </w:r>
          </w:p>
        </w:tc>
      </w:tr>
      <w:tr w:rsidR="00F37A98" w:rsidRPr="00D80A9D" w:rsidTr="00C41762">
        <w:trPr>
          <w:trHeight w:hRule="exact" w:val="1127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27" w:hanging="357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Фарба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4*2,8кг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150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600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600</w:t>
            </w:r>
          </w:p>
        </w:tc>
      </w:tr>
      <w:tr w:rsidR="00F37A98" w:rsidRPr="00D80A9D" w:rsidTr="00C41762">
        <w:trPr>
          <w:trHeight w:hRule="exact" w:val="1805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27" w:hanging="357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Проведе-ння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швид-кісного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інтерне-ту</w:t>
            </w:r>
            <w:proofErr w:type="spellEnd"/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послуга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</w:t>
            </w:r>
          </w:p>
        </w:tc>
      </w:tr>
      <w:tr w:rsidR="00F37A98" w:rsidRPr="00D80A9D" w:rsidTr="00C41762">
        <w:trPr>
          <w:trHeight w:hRule="exact" w:val="360"/>
        </w:trPr>
        <w:tc>
          <w:tcPr>
            <w:tcW w:w="3119" w:type="dxa"/>
            <w:gridSpan w:val="3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Разом 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7040грн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Pr="00550EF9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550EF9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7040</w:t>
            </w:r>
          </w:p>
        </w:tc>
      </w:tr>
      <w:tr w:rsidR="00F37A98" w:rsidRPr="00D80A9D" w:rsidTr="00C41762">
        <w:trPr>
          <w:trHeight w:hRule="exact" w:val="929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.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Апара-</w:t>
            </w:r>
            <w:proofErr w:type="spellEnd"/>
          </w:p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тура ЛК на 16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р.м</w:t>
            </w:r>
            <w:proofErr w:type="spellEnd"/>
          </w:p>
        </w:tc>
        <w:tc>
          <w:tcPr>
            <w:tcW w:w="1275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1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27000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27000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27000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2969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Стіл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гучнівсь-кий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спеціалі-зований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з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перегоро-дкою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двуміс-ний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СЛК-219</w:t>
            </w:r>
          </w:p>
        </w:tc>
        <w:tc>
          <w:tcPr>
            <w:tcW w:w="1275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8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1400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11200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11200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1144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Стілець учнівський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17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5100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5100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2123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Стіл вчительський з вікарною тумбою СВЛК-614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1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1700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1700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1700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1274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Монтаж лінгафонної системи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послуга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5000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5000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5000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839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Тестова система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1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27000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27000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27000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425"/>
        </w:trPr>
        <w:tc>
          <w:tcPr>
            <w:tcW w:w="568" w:type="dxa"/>
          </w:tcPr>
          <w:p w:rsidR="00F37A98" w:rsidRPr="00D80A9D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Но</w:t>
            </w:r>
            <w:proofErr w:type="spellEnd"/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Ноутбук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1шт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1268"/>
        </w:trPr>
        <w:tc>
          <w:tcPr>
            <w:tcW w:w="568" w:type="dxa"/>
          </w:tcPr>
          <w:p w:rsidR="00F37A98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програмне забезпечення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1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3000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3000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3000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1272"/>
        </w:trPr>
        <w:tc>
          <w:tcPr>
            <w:tcW w:w="568" w:type="dxa"/>
          </w:tcPr>
          <w:p w:rsidR="00F37A98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Дошка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аудитор-на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одина-рна</w:t>
            </w:r>
            <w:proofErr w:type="spellEnd"/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1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1272"/>
        </w:trPr>
        <w:tc>
          <w:tcPr>
            <w:tcW w:w="568" w:type="dxa"/>
          </w:tcPr>
          <w:p w:rsidR="00F37A98" w:rsidRDefault="00F37A98" w:rsidP="00F37A98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584" w:hanging="357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Шафа для документів</w:t>
            </w:r>
          </w:p>
        </w:tc>
        <w:tc>
          <w:tcPr>
            <w:tcW w:w="1275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1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1500</w:t>
            </w:r>
          </w:p>
        </w:tc>
        <w:tc>
          <w:tcPr>
            <w:tcW w:w="1276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1500</w:t>
            </w:r>
          </w:p>
        </w:tc>
        <w:tc>
          <w:tcPr>
            <w:tcW w:w="1984" w:type="dxa"/>
          </w:tcPr>
          <w:p w:rsidR="00F37A98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1500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360"/>
        </w:trPr>
        <w:tc>
          <w:tcPr>
            <w:tcW w:w="568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sz w:val="24"/>
                <w:szCs w:val="24"/>
                <w:lang w:val="uk-UA" w:eastAsia="ar-SA"/>
              </w:rPr>
              <w:t>…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360"/>
        </w:trPr>
        <w:tc>
          <w:tcPr>
            <w:tcW w:w="3119" w:type="dxa"/>
            <w:gridSpan w:val="3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Разом 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92500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92500</w:t>
            </w: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360"/>
        </w:trPr>
        <w:tc>
          <w:tcPr>
            <w:tcW w:w="568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sz w:val="24"/>
                <w:szCs w:val="24"/>
                <w:lang w:val="uk-UA" w:eastAsia="ar-SA"/>
              </w:rPr>
              <w:t>…</w:t>
            </w: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360"/>
        </w:trPr>
        <w:tc>
          <w:tcPr>
            <w:tcW w:w="568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rPr>
          <w:trHeight w:hRule="exact" w:val="360"/>
        </w:trPr>
        <w:tc>
          <w:tcPr>
            <w:tcW w:w="568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sz w:val="24"/>
                <w:szCs w:val="24"/>
                <w:lang w:val="uk-UA" w:eastAsia="ar-SA"/>
              </w:rPr>
              <w:t>…</w:t>
            </w:r>
          </w:p>
        </w:tc>
        <w:tc>
          <w:tcPr>
            <w:tcW w:w="5103" w:type="dxa"/>
            <w:gridSpan w:val="4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Всього по проекту:</w:t>
            </w:r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92500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грн</w:t>
            </w:r>
            <w:proofErr w:type="spellEnd"/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550EF9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7040</w:t>
            </w: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грн</w:t>
            </w:r>
            <w:proofErr w:type="spellEnd"/>
          </w:p>
        </w:tc>
      </w:tr>
      <w:tr w:rsidR="00F37A98" w:rsidRPr="00D80A9D" w:rsidTr="00C41762">
        <w:trPr>
          <w:trHeight w:hRule="exact" w:val="360"/>
        </w:trPr>
        <w:tc>
          <w:tcPr>
            <w:tcW w:w="5671" w:type="dxa"/>
            <w:gridSpan w:val="5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         Загальний бюджет проекту</w:t>
            </w: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   99540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грн</w:t>
            </w:r>
            <w:proofErr w:type="spellEnd"/>
          </w:p>
        </w:tc>
        <w:tc>
          <w:tcPr>
            <w:tcW w:w="1984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92500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грн</w:t>
            </w:r>
            <w:proofErr w:type="spellEnd"/>
          </w:p>
        </w:tc>
        <w:tc>
          <w:tcPr>
            <w:tcW w:w="2349" w:type="dxa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550EF9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7040</w:t>
            </w: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грн</w:t>
            </w:r>
            <w:proofErr w:type="spellEnd"/>
          </w:p>
        </w:tc>
      </w:tr>
      <w:tr w:rsidR="00F37A98" w:rsidRPr="00D80A9D" w:rsidTr="00C41762">
        <w:trPr>
          <w:trHeight w:hRule="exact" w:val="727"/>
        </w:trPr>
        <w:tc>
          <w:tcPr>
            <w:tcW w:w="5671" w:type="dxa"/>
            <w:gridSpan w:val="5"/>
          </w:tcPr>
          <w:p w:rsidR="00F37A98" w:rsidRPr="00D80A9D" w:rsidRDefault="00F37A98" w:rsidP="00C41762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Питома вага витрат  до загального бюджету проекту, %</w:t>
            </w:r>
          </w:p>
        </w:tc>
        <w:tc>
          <w:tcPr>
            <w:tcW w:w="1984" w:type="dxa"/>
          </w:tcPr>
          <w:p w:rsidR="00F37A98" w:rsidRPr="003E40C4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3E40C4">
              <w:rPr>
                <w:rFonts w:eastAsia="Times New Roman"/>
                <w:b/>
                <w:sz w:val="24"/>
                <w:szCs w:val="24"/>
                <w:lang w:val="uk-UA" w:eastAsia="ar-SA"/>
              </w:rPr>
              <w:t>92,9%</w:t>
            </w:r>
          </w:p>
        </w:tc>
        <w:tc>
          <w:tcPr>
            <w:tcW w:w="2349" w:type="dxa"/>
          </w:tcPr>
          <w:p w:rsidR="00F37A98" w:rsidRPr="003E40C4" w:rsidRDefault="00F37A98" w:rsidP="00C4176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3E40C4">
              <w:rPr>
                <w:rFonts w:eastAsia="Times New Roman"/>
                <w:b/>
                <w:sz w:val="24"/>
                <w:szCs w:val="24"/>
                <w:lang w:val="uk-UA" w:eastAsia="ar-SA"/>
              </w:rPr>
              <w:t>7,1%</w:t>
            </w:r>
          </w:p>
        </w:tc>
      </w:tr>
    </w:tbl>
    <w:p w:rsidR="00F37A98" w:rsidRPr="00D80A9D" w:rsidRDefault="00F37A98" w:rsidP="00F37A98">
      <w:pPr>
        <w:pStyle w:val="a3"/>
        <w:suppressAutoHyphens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val="uk-UA" w:eastAsia="ar-SA"/>
        </w:rPr>
      </w:pPr>
    </w:p>
    <w:p w:rsidR="00F37A98" w:rsidRPr="00D80A9D" w:rsidRDefault="00F37A98" w:rsidP="00F37A98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r w:rsidRPr="00D80A9D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* - у розрахунках цієї статті витрат обов’язково вказуються кількісні показники, ціна за одиницю та сума. Ціни мають бути обґрунтованими та не перевищувати </w:t>
      </w:r>
      <w:proofErr w:type="spellStart"/>
      <w:r w:rsidRPr="00D80A9D">
        <w:rPr>
          <w:rFonts w:ascii="Times New Roman" w:eastAsia="Times New Roman" w:hAnsi="Times New Roman"/>
          <w:sz w:val="24"/>
          <w:szCs w:val="24"/>
          <w:lang w:val="uk-UA" w:eastAsia="ar-SA"/>
        </w:rPr>
        <w:t>середньо-статистичного</w:t>
      </w:r>
      <w:proofErr w:type="spellEnd"/>
      <w:r w:rsidRPr="00D80A9D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розміру.</w:t>
      </w: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1674"/>
        <w:gridCol w:w="453"/>
        <w:gridCol w:w="305"/>
        <w:gridCol w:w="891"/>
        <w:gridCol w:w="1042"/>
        <w:gridCol w:w="517"/>
        <w:gridCol w:w="940"/>
        <w:gridCol w:w="714"/>
        <w:gridCol w:w="394"/>
        <w:gridCol w:w="914"/>
        <w:gridCol w:w="1545"/>
        <w:gridCol w:w="182"/>
      </w:tblGrid>
      <w:tr w:rsidR="00F37A98" w:rsidRPr="00D80A9D" w:rsidTr="00C41762">
        <w:trPr>
          <w:gridAfter w:val="1"/>
          <w:wAfter w:w="184" w:type="dxa"/>
        </w:trPr>
        <w:tc>
          <w:tcPr>
            <w:tcW w:w="1686" w:type="dxa"/>
            <w:tcBorders>
              <w:top w:val="nil"/>
              <w:bottom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2258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519" w:type="dxa"/>
            <w:tcBorders>
              <w:top w:val="nil"/>
              <w:bottom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2068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</w:tr>
      <w:tr w:rsidR="00F37A98" w:rsidRPr="00D80A9D" w:rsidTr="00C41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44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F37A98" w:rsidRPr="00B344E6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>Фізична особа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3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</w:tr>
      <w:tr w:rsidR="00F37A98" w:rsidRPr="00D80A9D" w:rsidTr="00C41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448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37A98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Автор проекту</w:t>
            </w:r>
          </w:p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52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підпис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ініціал, прізвище</w:t>
            </w:r>
          </w:p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F37A98" w:rsidRPr="00D80A9D" w:rsidTr="00C41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306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дата</w:t>
            </w:r>
          </w:p>
          <w:p w:rsidR="00F37A98" w:rsidRPr="00D80A9D" w:rsidRDefault="00F37A98" w:rsidP="00C4176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</w:tbl>
    <w:p w:rsidR="00F6751A" w:rsidRDefault="00F6751A"/>
    <w:sectPr w:rsidR="00F6751A" w:rsidSect="00F37A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11F2B"/>
    <w:multiLevelType w:val="hybridMultilevel"/>
    <w:tmpl w:val="98601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A98"/>
    <w:rsid w:val="00F37A98"/>
    <w:rsid w:val="00F6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98"/>
    <w:pPr>
      <w:spacing w:after="160" w:line="259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37A98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2017-10-13T11:03:00Z</dcterms:created>
  <dcterms:modified xsi:type="dcterms:W3CDTF">2017-10-13T11:03:00Z</dcterms:modified>
</cp:coreProperties>
</file>