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301" w:rsidRPr="00CA0EC2" w:rsidRDefault="00B55301" w:rsidP="00B55301">
      <w:pPr>
        <w:spacing w:after="0" w:line="276" w:lineRule="auto"/>
        <w:ind w:left="5954"/>
        <w:jc w:val="both"/>
        <w:rPr>
          <w:rFonts w:eastAsia="Times New Roman"/>
          <w:i/>
          <w:sz w:val="24"/>
          <w:szCs w:val="24"/>
          <w:lang w:val="uk-UA" w:eastAsia="ar-SA"/>
        </w:rPr>
      </w:pPr>
      <w:r w:rsidRPr="00CA0EC2">
        <w:rPr>
          <w:rFonts w:eastAsia="Times New Roman"/>
          <w:i/>
          <w:sz w:val="24"/>
          <w:szCs w:val="24"/>
          <w:lang w:val="uk-UA" w:eastAsia="ar-SA"/>
        </w:rPr>
        <w:t>Додаток 3</w:t>
      </w:r>
    </w:p>
    <w:p w:rsidR="00B55301" w:rsidRPr="00CA0EC2" w:rsidRDefault="00B55301" w:rsidP="00B55301">
      <w:pPr>
        <w:suppressAutoHyphens/>
        <w:spacing w:after="0" w:line="276" w:lineRule="auto"/>
        <w:ind w:left="5954"/>
        <w:jc w:val="both"/>
        <w:rPr>
          <w:rFonts w:eastAsia="Times New Roman"/>
          <w:i/>
          <w:sz w:val="24"/>
          <w:szCs w:val="24"/>
          <w:lang w:val="uk-UA" w:eastAsia="ar-SA"/>
        </w:rPr>
      </w:pPr>
      <w:r w:rsidRPr="00CA0EC2">
        <w:rPr>
          <w:rFonts w:eastAsia="Times New Roman"/>
          <w:i/>
          <w:sz w:val="24"/>
          <w:szCs w:val="24"/>
          <w:lang w:val="uk-UA" w:eastAsia="ar-SA"/>
        </w:rPr>
        <w:t>до Положення про порядок проведення конкурсу проектів місцевого розвитку "Громадський бюджет", реалізація яких планується у 2018 році</w:t>
      </w:r>
    </w:p>
    <w:p w:rsidR="00B55301" w:rsidRPr="00CA0EC2" w:rsidRDefault="00B55301" w:rsidP="00B55301">
      <w:pPr>
        <w:suppressAutoHyphens/>
        <w:spacing w:after="0" w:line="276" w:lineRule="auto"/>
        <w:ind w:firstLine="6660"/>
        <w:jc w:val="both"/>
        <w:rPr>
          <w:rFonts w:eastAsia="Times New Roman"/>
          <w:caps/>
          <w:sz w:val="24"/>
          <w:szCs w:val="24"/>
          <w:lang w:val="uk-UA" w:eastAsia="ar-SA"/>
        </w:rPr>
      </w:pPr>
    </w:p>
    <w:p w:rsidR="00B55301" w:rsidRPr="00CA0EC2" w:rsidRDefault="00B55301" w:rsidP="00B55301">
      <w:pPr>
        <w:suppressAutoHyphens/>
        <w:spacing w:after="0" w:line="276" w:lineRule="auto"/>
        <w:jc w:val="both"/>
        <w:rPr>
          <w:rFonts w:eastAsia="Times New Roman"/>
          <w:sz w:val="24"/>
          <w:szCs w:val="24"/>
          <w:lang w:val="uk-UA" w:eastAsia="ar-SA"/>
        </w:rPr>
      </w:pPr>
    </w:p>
    <w:p w:rsidR="00B55301" w:rsidRPr="00CA0EC2" w:rsidRDefault="00B55301" w:rsidP="00B55301">
      <w:pPr>
        <w:keepNext/>
        <w:suppressAutoHyphens/>
        <w:spacing w:after="0" w:line="276" w:lineRule="auto"/>
        <w:jc w:val="both"/>
        <w:outlineLvl w:val="0"/>
        <w:rPr>
          <w:rFonts w:eastAsia="Times New Roman"/>
          <w:b/>
          <w:bCs/>
          <w:i/>
          <w:kern w:val="1"/>
          <w:sz w:val="24"/>
          <w:szCs w:val="24"/>
          <w:lang w:val="uk-UA" w:eastAsia="ar-SA"/>
        </w:rPr>
      </w:pPr>
      <w:r w:rsidRPr="00CA0EC2">
        <w:rPr>
          <w:rFonts w:eastAsia="Times New Roman"/>
          <w:b/>
          <w:bCs/>
          <w:i/>
          <w:kern w:val="1"/>
          <w:sz w:val="24"/>
          <w:szCs w:val="24"/>
          <w:lang w:val="uk-UA" w:eastAsia="ar-SA"/>
        </w:rPr>
        <w:t xml:space="preserve">ФОРМА ПРОЕКТУ </w:t>
      </w:r>
    </w:p>
    <w:p w:rsidR="00B55301" w:rsidRPr="00CA0EC2" w:rsidRDefault="00B55301" w:rsidP="00B55301">
      <w:pPr>
        <w:suppressAutoHyphens/>
        <w:spacing w:after="0" w:line="276" w:lineRule="auto"/>
        <w:jc w:val="both"/>
        <w:rPr>
          <w:rFonts w:eastAsia="Times New Roman"/>
          <w:sz w:val="24"/>
          <w:szCs w:val="24"/>
          <w:lang w:val="uk-UA" w:eastAsia="ar-SA"/>
        </w:rPr>
      </w:pPr>
    </w:p>
    <w:p w:rsidR="00B55301" w:rsidRPr="00CA0EC2" w:rsidRDefault="00B55301" w:rsidP="00B55301">
      <w:pPr>
        <w:suppressAutoHyphens/>
        <w:spacing w:after="0" w:line="276" w:lineRule="auto"/>
        <w:jc w:val="both"/>
        <w:rPr>
          <w:rFonts w:eastAsia="Times New Roman"/>
          <w:sz w:val="24"/>
          <w:szCs w:val="24"/>
          <w:lang w:val="uk-UA" w:eastAsia="ar-SA"/>
        </w:rPr>
      </w:pPr>
    </w:p>
    <w:tbl>
      <w:tblPr>
        <w:tblW w:w="0" w:type="auto"/>
        <w:tblInd w:w="108" w:type="dxa"/>
        <w:tblLayout w:type="fixed"/>
        <w:tblLook w:val="0000"/>
      </w:tblPr>
      <w:tblGrid>
        <w:gridCol w:w="858"/>
        <w:gridCol w:w="7931"/>
      </w:tblGrid>
      <w:tr w:rsidR="00B55301" w:rsidRPr="00CA0EC2" w:rsidTr="0034650A">
        <w:tc>
          <w:tcPr>
            <w:tcW w:w="858" w:type="dxa"/>
            <w:tcBorders>
              <w:top w:val="single" w:sz="4" w:space="0" w:color="000000"/>
              <w:left w:val="single" w:sz="4" w:space="0" w:color="000000"/>
              <w:bottom w:val="single" w:sz="4" w:space="0" w:color="000000"/>
            </w:tcBorders>
          </w:tcPr>
          <w:p w:rsidR="00B55301" w:rsidRPr="00CA0EC2" w:rsidRDefault="00B55301" w:rsidP="0034650A">
            <w:pPr>
              <w:suppressAutoHyphens/>
              <w:snapToGrid w:val="0"/>
              <w:spacing w:after="0" w:line="276" w:lineRule="auto"/>
              <w:rPr>
                <w:rFonts w:eastAsia="Times New Roman"/>
                <w:b/>
                <w:i/>
                <w:sz w:val="24"/>
                <w:szCs w:val="24"/>
                <w:lang w:val="uk-UA" w:eastAsia="ar-SA"/>
              </w:rPr>
            </w:pPr>
            <w:r w:rsidRPr="00CA0EC2">
              <w:rPr>
                <w:rFonts w:eastAsia="Times New Roman"/>
                <w:b/>
                <w:i/>
                <w:sz w:val="24"/>
                <w:szCs w:val="24"/>
                <w:lang w:val="uk-UA" w:eastAsia="ar-SA"/>
              </w:rPr>
              <w:t>№</w:t>
            </w:r>
          </w:p>
          <w:p w:rsidR="00B55301" w:rsidRPr="00CA0EC2" w:rsidRDefault="00B55301" w:rsidP="0034650A">
            <w:pPr>
              <w:suppressAutoHyphens/>
              <w:snapToGrid w:val="0"/>
              <w:spacing w:after="0" w:line="276" w:lineRule="auto"/>
              <w:rPr>
                <w:rFonts w:eastAsia="Times New Roman"/>
                <w:b/>
                <w:i/>
                <w:sz w:val="24"/>
                <w:szCs w:val="24"/>
                <w:lang w:val="uk-UA" w:eastAsia="ar-SA"/>
              </w:rPr>
            </w:pPr>
            <w:r w:rsidRPr="00CA0EC2">
              <w:rPr>
                <w:rFonts w:eastAsia="Times New Roman"/>
                <w:b/>
                <w:i/>
                <w:sz w:val="24"/>
                <w:szCs w:val="24"/>
                <w:lang w:val="uk-UA" w:eastAsia="ar-SA"/>
              </w:rPr>
              <w:t>з/п</w:t>
            </w:r>
          </w:p>
        </w:tc>
        <w:tc>
          <w:tcPr>
            <w:tcW w:w="7931" w:type="dxa"/>
            <w:tcBorders>
              <w:top w:val="single" w:sz="4" w:space="0" w:color="000000"/>
              <w:left w:val="single" w:sz="4" w:space="0" w:color="000000"/>
              <w:bottom w:val="single" w:sz="4" w:space="0" w:color="000000"/>
              <w:right w:val="single" w:sz="4" w:space="0" w:color="000000"/>
            </w:tcBorders>
          </w:tcPr>
          <w:p w:rsidR="00B55301" w:rsidRPr="00CA0EC2" w:rsidRDefault="00B55301" w:rsidP="0034650A">
            <w:pPr>
              <w:suppressAutoHyphens/>
              <w:snapToGrid w:val="0"/>
              <w:spacing w:after="0" w:line="276" w:lineRule="auto"/>
              <w:rPr>
                <w:rFonts w:eastAsia="Times New Roman"/>
                <w:b/>
                <w:i/>
                <w:sz w:val="24"/>
                <w:szCs w:val="24"/>
                <w:lang w:val="uk-UA" w:eastAsia="ar-SA"/>
              </w:rPr>
            </w:pPr>
            <w:r w:rsidRPr="00CA0EC2">
              <w:rPr>
                <w:rFonts w:eastAsia="Times New Roman"/>
                <w:b/>
                <w:i/>
                <w:sz w:val="24"/>
                <w:szCs w:val="24"/>
                <w:lang w:val="uk-UA" w:eastAsia="ar-SA"/>
              </w:rPr>
              <w:t>Назва розділу, підрозділу</w:t>
            </w:r>
          </w:p>
        </w:tc>
      </w:tr>
      <w:tr w:rsidR="00B55301" w:rsidRPr="00CA0EC2" w:rsidTr="0034650A">
        <w:tc>
          <w:tcPr>
            <w:tcW w:w="858" w:type="dxa"/>
            <w:tcBorders>
              <w:top w:val="single" w:sz="4" w:space="0" w:color="000000"/>
              <w:left w:val="single" w:sz="4" w:space="0" w:color="000000"/>
              <w:bottom w:val="single" w:sz="4" w:space="0" w:color="000000"/>
            </w:tcBorders>
          </w:tcPr>
          <w:p w:rsidR="00B55301" w:rsidRPr="00CA0EC2" w:rsidRDefault="00B55301" w:rsidP="0034650A">
            <w:pPr>
              <w:suppressAutoHyphens/>
              <w:snapToGrid w:val="0"/>
              <w:spacing w:after="0" w:line="276" w:lineRule="auto"/>
              <w:rPr>
                <w:rFonts w:eastAsia="Times New Roman"/>
                <w:b/>
                <w:sz w:val="24"/>
                <w:szCs w:val="24"/>
                <w:lang w:val="uk-UA" w:eastAsia="ar-SA"/>
              </w:rPr>
            </w:pPr>
            <w:r w:rsidRPr="00CA0EC2">
              <w:rPr>
                <w:rFonts w:eastAsia="Times New Roman"/>
                <w:b/>
                <w:sz w:val="24"/>
                <w:szCs w:val="24"/>
                <w:lang w:val="uk-UA" w:eastAsia="ar-SA"/>
              </w:rPr>
              <w:t>І</w:t>
            </w:r>
          </w:p>
        </w:tc>
        <w:tc>
          <w:tcPr>
            <w:tcW w:w="7931" w:type="dxa"/>
            <w:tcBorders>
              <w:top w:val="single" w:sz="4" w:space="0" w:color="000000"/>
              <w:left w:val="single" w:sz="4" w:space="0" w:color="000000"/>
              <w:bottom w:val="single" w:sz="4" w:space="0" w:color="000000"/>
              <w:right w:val="single" w:sz="4" w:space="0" w:color="000000"/>
            </w:tcBorders>
          </w:tcPr>
          <w:p w:rsidR="00B55301" w:rsidRPr="00CA0EC2" w:rsidRDefault="00B55301" w:rsidP="0034650A">
            <w:pPr>
              <w:suppressAutoHyphens/>
              <w:snapToGrid w:val="0"/>
              <w:spacing w:after="0" w:line="276" w:lineRule="auto"/>
              <w:rPr>
                <w:rFonts w:eastAsia="Times New Roman"/>
                <w:sz w:val="24"/>
                <w:szCs w:val="24"/>
                <w:lang w:val="uk-UA" w:eastAsia="ar-SA"/>
              </w:rPr>
            </w:pPr>
            <w:r w:rsidRPr="00CA0EC2">
              <w:rPr>
                <w:rFonts w:eastAsia="Times New Roman"/>
                <w:sz w:val="24"/>
                <w:szCs w:val="24"/>
                <w:lang w:val="uk-UA" w:eastAsia="ar-SA"/>
              </w:rPr>
              <w:t>Реєстраційна картка проекту</w:t>
            </w:r>
          </w:p>
        </w:tc>
      </w:tr>
      <w:tr w:rsidR="00B55301" w:rsidRPr="00CA0EC2" w:rsidTr="0034650A">
        <w:tc>
          <w:tcPr>
            <w:tcW w:w="858" w:type="dxa"/>
            <w:tcBorders>
              <w:left w:val="single" w:sz="4" w:space="0" w:color="000000"/>
              <w:bottom w:val="single" w:sz="4" w:space="0" w:color="000000"/>
            </w:tcBorders>
          </w:tcPr>
          <w:p w:rsidR="00B55301" w:rsidRPr="00CA0EC2" w:rsidRDefault="00B55301" w:rsidP="0034650A">
            <w:pPr>
              <w:suppressAutoHyphens/>
              <w:snapToGrid w:val="0"/>
              <w:spacing w:after="0" w:line="276" w:lineRule="auto"/>
              <w:rPr>
                <w:rFonts w:eastAsia="Times New Roman"/>
                <w:b/>
                <w:sz w:val="24"/>
                <w:szCs w:val="24"/>
                <w:lang w:val="uk-UA" w:eastAsia="ar-SA"/>
              </w:rPr>
            </w:pPr>
            <w:r w:rsidRPr="00CA0EC2">
              <w:rPr>
                <w:rFonts w:eastAsia="Times New Roman"/>
                <w:b/>
                <w:sz w:val="24"/>
                <w:szCs w:val="24"/>
                <w:lang w:val="uk-UA" w:eastAsia="ar-SA"/>
              </w:rPr>
              <w:t>ІІ</w:t>
            </w:r>
          </w:p>
        </w:tc>
        <w:tc>
          <w:tcPr>
            <w:tcW w:w="7931" w:type="dxa"/>
            <w:tcBorders>
              <w:top w:val="single" w:sz="4" w:space="0" w:color="000000"/>
              <w:left w:val="single" w:sz="4" w:space="0" w:color="000000"/>
              <w:bottom w:val="single" w:sz="4" w:space="0" w:color="000000"/>
              <w:right w:val="single" w:sz="4" w:space="0" w:color="000000"/>
            </w:tcBorders>
          </w:tcPr>
          <w:p w:rsidR="00B55301" w:rsidRPr="00CA0EC2" w:rsidRDefault="00B55301" w:rsidP="0034650A">
            <w:pPr>
              <w:suppressAutoHyphens/>
              <w:snapToGrid w:val="0"/>
              <w:spacing w:after="0" w:line="276" w:lineRule="auto"/>
              <w:outlineLvl w:val="5"/>
              <w:rPr>
                <w:rFonts w:eastAsia="Times New Roman"/>
                <w:bCs/>
                <w:sz w:val="24"/>
                <w:szCs w:val="24"/>
                <w:lang w:val="uk-UA" w:eastAsia="ar-SA"/>
              </w:rPr>
            </w:pPr>
            <w:r w:rsidRPr="00CA0EC2">
              <w:rPr>
                <w:rFonts w:eastAsia="Times New Roman"/>
                <w:bCs/>
                <w:sz w:val="24"/>
                <w:szCs w:val="24"/>
                <w:lang w:val="uk-UA" w:eastAsia="ar-SA"/>
              </w:rPr>
              <w:t>Проект</w:t>
            </w:r>
          </w:p>
        </w:tc>
      </w:tr>
      <w:tr w:rsidR="00B55301" w:rsidRPr="00CA0EC2" w:rsidTr="0034650A">
        <w:tc>
          <w:tcPr>
            <w:tcW w:w="858" w:type="dxa"/>
            <w:tcBorders>
              <w:left w:val="single" w:sz="4" w:space="0" w:color="000000"/>
              <w:bottom w:val="single" w:sz="4" w:space="0" w:color="000000"/>
            </w:tcBorders>
          </w:tcPr>
          <w:p w:rsidR="00B55301" w:rsidRPr="00CA0EC2" w:rsidRDefault="00B55301" w:rsidP="0034650A">
            <w:pPr>
              <w:suppressAutoHyphens/>
              <w:snapToGrid w:val="0"/>
              <w:spacing w:after="0" w:line="276" w:lineRule="auto"/>
              <w:rPr>
                <w:rFonts w:eastAsia="Times New Roman"/>
                <w:b/>
                <w:sz w:val="24"/>
                <w:szCs w:val="24"/>
                <w:lang w:val="uk-UA" w:eastAsia="ar-SA"/>
              </w:rPr>
            </w:pPr>
            <w:r w:rsidRPr="00CA0EC2">
              <w:rPr>
                <w:rFonts w:eastAsia="Times New Roman"/>
                <w:b/>
                <w:sz w:val="24"/>
                <w:szCs w:val="24"/>
                <w:lang w:val="uk-UA" w:eastAsia="ar-SA"/>
              </w:rPr>
              <w:t>1</w:t>
            </w:r>
          </w:p>
        </w:tc>
        <w:tc>
          <w:tcPr>
            <w:tcW w:w="7931" w:type="dxa"/>
            <w:tcBorders>
              <w:top w:val="single" w:sz="4" w:space="0" w:color="000000"/>
              <w:left w:val="single" w:sz="4" w:space="0" w:color="000000"/>
              <w:bottom w:val="single" w:sz="4" w:space="0" w:color="000000"/>
              <w:right w:val="single" w:sz="4" w:space="0" w:color="000000"/>
            </w:tcBorders>
          </w:tcPr>
          <w:p w:rsidR="00B55301" w:rsidRPr="00CA0EC2" w:rsidRDefault="00B55301" w:rsidP="0034650A">
            <w:pPr>
              <w:suppressAutoHyphens/>
              <w:snapToGrid w:val="0"/>
              <w:spacing w:after="0" w:line="276" w:lineRule="auto"/>
              <w:rPr>
                <w:rFonts w:eastAsia="Times New Roman"/>
                <w:sz w:val="24"/>
                <w:szCs w:val="24"/>
                <w:lang w:val="uk-UA" w:eastAsia="ar-SA"/>
              </w:rPr>
            </w:pPr>
            <w:r w:rsidRPr="00CA0EC2">
              <w:rPr>
                <w:rFonts w:eastAsia="Times New Roman"/>
                <w:sz w:val="24"/>
                <w:szCs w:val="24"/>
                <w:lang w:val="uk-UA" w:eastAsia="ar-SA"/>
              </w:rPr>
              <w:t>Анотація проекту</w:t>
            </w:r>
          </w:p>
        </w:tc>
      </w:tr>
      <w:tr w:rsidR="00B55301" w:rsidRPr="00CA0EC2" w:rsidTr="0034650A">
        <w:tc>
          <w:tcPr>
            <w:tcW w:w="858" w:type="dxa"/>
            <w:tcBorders>
              <w:left w:val="single" w:sz="4" w:space="0" w:color="000000"/>
              <w:bottom w:val="single" w:sz="4" w:space="0" w:color="000000"/>
            </w:tcBorders>
          </w:tcPr>
          <w:p w:rsidR="00B55301" w:rsidRPr="00CA0EC2" w:rsidRDefault="00B55301" w:rsidP="0034650A">
            <w:pPr>
              <w:suppressAutoHyphens/>
              <w:snapToGrid w:val="0"/>
              <w:spacing w:after="0" w:line="276" w:lineRule="auto"/>
              <w:rPr>
                <w:rFonts w:eastAsia="Times New Roman"/>
                <w:b/>
                <w:sz w:val="24"/>
                <w:szCs w:val="24"/>
                <w:lang w:val="uk-UA" w:eastAsia="ar-SA"/>
              </w:rPr>
            </w:pPr>
            <w:r w:rsidRPr="00CA0EC2">
              <w:rPr>
                <w:rFonts w:eastAsia="Times New Roman"/>
                <w:b/>
                <w:sz w:val="24"/>
                <w:szCs w:val="24"/>
                <w:lang w:val="uk-UA" w:eastAsia="ar-SA"/>
              </w:rPr>
              <w:t>2</w:t>
            </w:r>
          </w:p>
        </w:tc>
        <w:tc>
          <w:tcPr>
            <w:tcW w:w="7931" w:type="dxa"/>
            <w:tcBorders>
              <w:top w:val="single" w:sz="4" w:space="0" w:color="000000"/>
              <w:left w:val="single" w:sz="4" w:space="0" w:color="000000"/>
              <w:bottom w:val="single" w:sz="4" w:space="0" w:color="000000"/>
              <w:right w:val="single" w:sz="4" w:space="0" w:color="000000"/>
            </w:tcBorders>
          </w:tcPr>
          <w:p w:rsidR="00B55301" w:rsidRPr="00CA0EC2" w:rsidRDefault="00B55301" w:rsidP="0034650A">
            <w:pPr>
              <w:suppressAutoHyphens/>
              <w:snapToGrid w:val="0"/>
              <w:spacing w:after="0" w:line="276" w:lineRule="auto"/>
              <w:outlineLvl w:val="6"/>
              <w:rPr>
                <w:rFonts w:eastAsia="Times New Roman"/>
                <w:sz w:val="24"/>
                <w:szCs w:val="24"/>
                <w:lang w:val="uk-UA" w:eastAsia="ar-SA"/>
              </w:rPr>
            </w:pPr>
            <w:r w:rsidRPr="00CA0EC2">
              <w:rPr>
                <w:rFonts w:eastAsia="Times New Roman"/>
                <w:sz w:val="24"/>
                <w:szCs w:val="24"/>
                <w:lang w:val="uk-UA" w:eastAsia="ar-SA"/>
              </w:rPr>
              <w:t>Докладний опис проекту</w:t>
            </w:r>
          </w:p>
        </w:tc>
      </w:tr>
      <w:tr w:rsidR="00B55301" w:rsidRPr="00CA0EC2" w:rsidTr="0034650A">
        <w:tc>
          <w:tcPr>
            <w:tcW w:w="858" w:type="dxa"/>
            <w:tcBorders>
              <w:left w:val="single" w:sz="4" w:space="0" w:color="000000"/>
              <w:bottom w:val="single" w:sz="4" w:space="0" w:color="000000"/>
            </w:tcBorders>
          </w:tcPr>
          <w:p w:rsidR="00B55301" w:rsidRPr="00CA0EC2" w:rsidRDefault="00B55301" w:rsidP="0034650A">
            <w:pPr>
              <w:suppressAutoHyphens/>
              <w:snapToGrid w:val="0"/>
              <w:spacing w:after="0" w:line="276" w:lineRule="auto"/>
              <w:rPr>
                <w:rFonts w:eastAsia="Times New Roman"/>
                <w:b/>
                <w:sz w:val="24"/>
                <w:szCs w:val="24"/>
                <w:lang w:val="uk-UA" w:eastAsia="ar-SA"/>
              </w:rPr>
            </w:pPr>
            <w:r w:rsidRPr="00CA0EC2">
              <w:rPr>
                <w:rFonts w:eastAsia="Times New Roman"/>
                <w:b/>
                <w:sz w:val="24"/>
                <w:szCs w:val="24"/>
                <w:lang w:val="uk-UA" w:eastAsia="ar-SA"/>
              </w:rPr>
              <w:t>2.1</w:t>
            </w:r>
          </w:p>
        </w:tc>
        <w:tc>
          <w:tcPr>
            <w:tcW w:w="7931" w:type="dxa"/>
            <w:tcBorders>
              <w:top w:val="single" w:sz="4" w:space="0" w:color="000000"/>
              <w:left w:val="single" w:sz="4" w:space="0" w:color="000000"/>
              <w:bottom w:val="single" w:sz="4" w:space="0" w:color="000000"/>
              <w:right w:val="single" w:sz="4" w:space="0" w:color="000000"/>
            </w:tcBorders>
          </w:tcPr>
          <w:p w:rsidR="00B55301" w:rsidRPr="00CA0EC2" w:rsidRDefault="00B55301" w:rsidP="0034650A">
            <w:pPr>
              <w:suppressAutoHyphens/>
              <w:snapToGrid w:val="0"/>
              <w:spacing w:after="0" w:line="276" w:lineRule="auto"/>
              <w:rPr>
                <w:rFonts w:eastAsia="Times New Roman"/>
                <w:sz w:val="24"/>
                <w:szCs w:val="24"/>
                <w:lang w:val="uk-UA" w:eastAsia="ar-SA"/>
              </w:rPr>
            </w:pPr>
            <w:r w:rsidRPr="00CA0EC2">
              <w:rPr>
                <w:rFonts w:eastAsia="Times New Roman"/>
                <w:sz w:val="24"/>
                <w:szCs w:val="24"/>
                <w:lang w:val="uk-UA" w:eastAsia="ar-SA"/>
              </w:rPr>
              <w:t>Опис проблеми</w:t>
            </w:r>
          </w:p>
        </w:tc>
      </w:tr>
      <w:tr w:rsidR="00B55301" w:rsidRPr="00CA0EC2" w:rsidTr="0034650A">
        <w:tc>
          <w:tcPr>
            <w:tcW w:w="858" w:type="dxa"/>
            <w:tcBorders>
              <w:left w:val="single" w:sz="4" w:space="0" w:color="000000"/>
              <w:bottom w:val="single" w:sz="4" w:space="0" w:color="000000"/>
            </w:tcBorders>
          </w:tcPr>
          <w:p w:rsidR="00B55301" w:rsidRPr="00CA0EC2" w:rsidRDefault="00B55301" w:rsidP="0034650A">
            <w:pPr>
              <w:suppressAutoHyphens/>
              <w:snapToGrid w:val="0"/>
              <w:spacing w:after="0" w:line="276" w:lineRule="auto"/>
              <w:rPr>
                <w:rFonts w:eastAsia="Times New Roman"/>
                <w:b/>
                <w:sz w:val="24"/>
                <w:szCs w:val="24"/>
                <w:lang w:val="uk-UA" w:eastAsia="ar-SA"/>
              </w:rPr>
            </w:pPr>
            <w:r w:rsidRPr="00CA0EC2">
              <w:rPr>
                <w:rFonts w:eastAsia="Times New Roman"/>
                <w:b/>
                <w:sz w:val="24"/>
                <w:szCs w:val="24"/>
                <w:lang w:val="uk-UA" w:eastAsia="ar-SA"/>
              </w:rPr>
              <w:t>2.2</w:t>
            </w:r>
          </w:p>
        </w:tc>
        <w:tc>
          <w:tcPr>
            <w:tcW w:w="7931" w:type="dxa"/>
            <w:tcBorders>
              <w:top w:val="single" w:sz="4" w:space="0" w:color="000000"/>
              <w:left w:val="single" w:sz="4" w:space="0" w:color="000000"/>
              <w:bottom w:val="single" w:sz="4" w:space="0" w:color="000000"/>
              <w:right w:val="single" w:sz="4" w:space="0" w:color="000000"/>
            </w:tcBorders>
          </w:tcPr>
          <w:p w:rsidR="00B55301" w:rsidRPr="00CA0EC2" w:rsidRDefault="00B55301" w:rsidP="0034650A">
            <w:pPr>
              <w:suppressAutoHyphens/>
              <w:snapToGrid w:val="0"/>
              <w:spacing w:after="0" w:line="276" w:lineRule="auto"/>
              <w:rPr>
                <w:rFonts w:eastAsia="Times New Roman"/>
                <w:sz w:val="24"/>
                <w:szCs w:val="24"/>
                <w:lang w:val="uk-UA" w:eastAsia="ar-SA"/>
              </w:rPr>
            </w:pPr>
            <w:r w:rsidRPr="00CA0EC2">
              <w:rPr>
                <w:rFonts w:eastAsia="Times New Roman"/>
                <w:sz w:val="24"/>
                <w:szCs w:val="24"/>
                <w:lang w:val="uk-UA" w:eastAsia="ar-SA"/>
              </w:rPr>
              <w:t>Мета та завдання проекту</w:t>
            </w:r>
          </w:p>
        </w:tc>
      </w:tr>
      <w:tr w:rsidR="00B55301" w:rsidRPr="00CA0EC2" w:rsidTr="0034650A">
        <w:tc>
          <w:tcPr>
            <w:tcW w:w="858" w:type="dxa"/>
            <w:tcBorders>
              <w:left w:val="single" w:sz="4" w:space="0" w:color="000000"/>
              <w:bottom w:val="single" w:sz="4" w:space="0" w:color="000000"/>
            </w:tcBorders>
          </w:tcPr>
          <w:p w:rsidR="00B55301" w:rsidRPr="00CA0EC2" w:rsidRDefault="00B55301" w:rsidP="0034650A">
            <w:pPr>
              <w:suppressAutoHyphens/>
              <w:snapToGrid w:val="0"/>
              <w:spacing w:after="0" w:line="276" w:lineRule="auto"/>
              <w:rPr>
                <w:rFonts w:eastAsia="Times New Roman"/>
                <w:b/>
                <w:sz w:val="24"/>
                <w:szCs w:val="24"/>
                <w:lang w:val="uk-UA" w:eastAsia="ar-SA"/>
              </w:rPr>
            </w:pPr>
            <w:r w:rsidRPr="00CA0EC2">
              <w:rPr>
                <w:rFonts w:eastAsia="Times New Roman"/>
                <w:b/>
                <w:sz w:val="24"/>
                <w:szCs w:val="24"/>
                <w:lang w:val="uk-UA" w:eastAsia="ar-SA"/>
              </w:rPr>
              <w:t>2.3</w:t>
            </w:r>
          </w:p>
        </w:tc>
        <w:tc>
          <w:tcPr>
            <w:tcW w:w="7931" w:type="dxa"/>
            <w:tcBorders>
              <w:top w:val="single" w:sz="4" w:space="0" w:color="000000"/>
              <w:left w:val="single" w:sz="4" w:space="0" w:color="000000"/>
              <w:bottom w:val="single" w:sz="4" w:space="0" w:color="000000"/>
              <w:right w:val="single" w:sz="4" w:space="0" w:color="000000"/>
            </w:tcBorders>
          </w:tcPr>
          <w:p w:rsidR="00B55301" w:rsidRPr="00CA0EC2" w:rsidRDefault="00B55301" w:rsidP="0034650A">
            <w:pPr>
              <w:suppressAutoHyphens/>
              <w:snapToGrid w:val="0"/>
              <w:spacing w:after="0" w:line="276" w:lineRule="auto"/>
              <w:rPr>
                <w:rFonts w:eastAsia="Times New Roman"/>
                <w:sz w:val="24"/>
                <w:szCs w:val="24"/>
                <w:lang w:val="uk-UA" w:eastAsia="ar-SA"/>
              </w:rPr>
            </w:pPr>
            <w:r w:rsidRPr="00CA0EC2">
              <w:rPr>
                <w:rFonts w:eastAsia="Times New Roman"/>
                <w:sz w:val="24"/>
                <w:szCs w:val="24"/>
                <w:lang w:val="uk-UA" w:eastAsia="ar-SA"/>
              </w:rPr>
              <w:t xml:space="preserve">Технологія досягнення цілей </w:t>
            </w:r>
          </w:p>
        </w:tc>
      </w:tr>
      <w:tr w:rsidR="00B55301" w:rsidRPr="00CA0EC2" w:rsidTr="0034650A">
        <w:tc>
          <w:tcPr>
            <w:tcW w:w="858" w:type="dxa"/>
            <w:tcBorders>
              <w:left w:val="single" w:sz="4" w:space="0" w:color="000000"/>
              <w:bottom w:val="single" w:sz="4" w:space="0" w:color="000000"/>
            </w:tcBorders>
          </w:tcPr>
          <w:p w:rsidR="00B55301" w:rsidRPr="00CA0EC2" w:rsidRDefault="00B55301" w:rsidP="0034650A">
            <w:pPr>
              <w:suppressAutoHyphens/>
              <w:snapToGrid w:val="0"/>
              <w:spacing w:after="0" w:line="276" w:lineRule="auto"/>
              <w:rPr>
                <w:rFonts w:eastAsia="Times New Roman"/>
                <w:b/>
                <w:sz w:val="24"/>
                <w:szCs w:val="24"/>
                <w:lang w:val="uk-UA" w:eastAsia="ar-SA"/>
              </w:rPr>
            </w:pPr>
            <w:r w:rsidRPr="00CA0EC2">
              <w:rPr>
                <w:rFonts w:eastAsia="Times New Roman"/>
                <w:b/>
                <w:sz w:val="24"/>
                <w:szCs w:val="24"/>
                <w:lang w:val="uk-UA" w:eastAsia="ar-SA"/>
              </w:rPr>
              <w:t>2.4</w:t>
            </w:r>
          </w:p>
        </w:tc>
        <w:tc>
          <w:tcPr>
            <w:tcW w:w="7931" w:type="dxa"/>
            <w:tcBorders>
              <w:top w:val="single" w:sz="4" w:space="0" w:color="000000"/>
              <w:left w:val="single" w:sz="4" w:space="0" w:color="000000"/>
              <w:bottom w:val="single" w:sz="4" w:space="0" w:color="000000"/>
              <w:right w:val="single" w:sz="4" w:space="0" w:color="000000"/>
            </w:tcBorders>
          </w:tcPr>
          <w:p w:rsidR="00B55301" w:rsidRPr="00CA0EC2" w:rsidRDefault="00B55301" w:rsidP="0034650A">
            <w:pPr>
              <w:suppressAutoHyphens/>
              <w:snapToGrid w:val="0"/>
              <w:spacing w:after="0" w:line="276" w:lineRule="auto"/>
              <w:outlineLvl w:val="6"/>
              <w:rPr>
                <w:rFonts w:eastAsia="Times New Roman"/>
                <w:sz w:val="24"/>
                <w:szCs w:val="24"/>
                <w:lang w:val="uk-UA" w:eastAsia="ar-SA"/>
              </w:rPr>
            </w:pPr>
            <w:r w:rsidRPr="00CA0EC2">
              <w:rPr>
                <w:rFonts w:eastAsia="Times New Roman"/>
                <w:sz w:val="24"/>
                <w:szCs w:val="24"/>
                <w:lang w:val="uk-UA" w:eastAsia="ar-SA"/>
              </w:rPr>
              <w:t>Очікувані результати від виконання проекту</w:t>
            </w:r>
          </w:p>
        </w:tc>
      </w:tr>
      <w:tr w:rsidR="00B55301" w:rsidRPr="00CA0EC2" w:rsidTr="0034650A">
        <w:tc>
          <w:tcPr>
            <w:tcW w:w="858" w:type="dxa"/>
            <w:tcBorders>
              <w:left w:val="single" w:sz="4" w:space="0" w:color="000000"/>
              <w:bottom w:val="single" w:sz="4" w:space="0" w:color="000000"/>
            </w:tcBorders>
          </w:tcPr>
          <w:p w:rsidR="00B55301" w:rsidRPr="00CA0EC2" w:rsidRDefault="00B55301" w:rsidP="0034650A">
            <w:pPr>
              <w:suppressAutoHyphens/>
              <w:snapToGrid w:val="0"/>
              <w:spacing w:after="0" w:line="276" w:lineRule="auto"/>
              <w:rPr>
                <w:rFonts w:eastAsia="Times New Roman"/>
                <w:b/>
                <w:sz w:val="24"/>
                <w:szCs w:val="24"/>
                <w:lang w:val="uk-UA" w:eastAsia="ar-SA"/>
              </w:rPr>
            </w:pPr>
            <w:r w:rsidRPr="00CA0EC2">
              <w:rPr>
                <w:rFonts w:eastAsia="Times New Roman"/>
                <w:b/>
                <w:sz w:val="24"/>
                <w:szCs w:val="24"/>
                <w:lang w:val="uk-UA" w:eastAsia="ar-SA"/>
              </w:rPr>
              <w:t>ІІІ</w:t>
            </w:r>
          </w:p>
        </w:tc>
        <w:tc>
          <w:tcPr>
            <w:tcW w:w="7931" w:type="dxa"/>
            <w:tcBorders>
              <w:top w:val="single" w:sz="4" w:space="0" w:color="000000"/>
              <w:left w:val="single" w:sz="4" w:space="0" w:color="000000"/>
              <w:bottom w:val="single" w:sz="4" w:space="0" w:color="000000"/>
              <w:right w:val="single" w:sz="4" w:space="0" w:color="000000"/>
            </w:tcBorders>
          </w:tcPr>
          <w:p w:rsidR="00B55301" w:rsidRPr="00CA0EC2" w:rsidRDefault="00B55301" w:rsidP="0034650A">
            <w:pPr>
              <w:suppressAutoHyphens/>
              <w:snapToGrid w:val="0"/>
              <w:spacing w:after="0" w:line="276" w:lineRule="auto"/>
              <w:outlineLvl w:val="5"/>
              <w:rPr>
                <w:rFonts w:eastAsia="Times New Roman"/>
                <w:bCs/>
                <w:sz w:val="24"/>
                <w:szCs w:val="24"/>
                <w:lang w:val="uk-UA" w:eastAsia="ar-SA"/>
              </w:rPr>
            </w:pPr>
            <w:r w:rsidRPr="00CA0EC2">
              <w:rPr>
                <w:rFonts w:eastAsia="Times New Roman"/>
                <w:bCs/>
                <w:sz w:val="24"/>
                <w:szCs w:val="24"/>
                <w:lang w:val="uk-UA" w:eastAsia="ar-SA"/>
              </w:rPr>
              <w:t>Бюджет проекту</w:t>
            </w:r>
          </w:p>
        </w:tc>
      </w:tr>
      <w:tr w:rsidR="00B55301" w:rsidRPr="00CA0EC2" w:rsidTr="0034650A">
        <w:tc>
          <w:tcPr>
            <w:tcW w:w="858" w:type="dxa"/>
            <w:tcBorders>
              <w:left w:val="single" w:sz="4" w:space="0" w:color="000000"/>
              <w:bottom w:val="single" w:sz="4" w:space="0" w:color="000000"/>
            </w:tcBorders>
          </w:tcPr>
          <w:p w:rsidR="00B55301" w:rsidRPr="00CA0EC2" w:rsidRDefault="00B55301" w:rsidP="0034650A">
            <w:pPr>
              <w:suppressAutoHyphens/>
              <w:snapToGrid w:val="0"/>
              <w:spacing w:after="0" w:line="276" w:lineRule="auto"/>
              <w:rPr>
                <w:rFonts w:eastAsia="Times New Roman"/>
                <w:b/>
                <w:sz w:val="24"/>
                <w:szCs w:val="24"/>
                <w:lang w:val="uk-UA" w:eastAsia="ar-SA"/>
              </w:rPr>
            </w:pPr>
            <w:r w:rsidRPr="00CA0EC2">
              <w:rPr>
                <w:rFonts w:eastAsia="Times New Roman"/>
                <w:b/>
                <w:sz w:val="24"/>
                <w:szCs w:val="24"/>
                <w:lang w:val="uk-UA" w:eastAsia="ar-SA"/>
              </w:rPr>
              <w:t>ІV</w:t>
            </w:r>
          </w:p>
        </w:tc>
        <w:tc>
          <w:tcPr>
            <w:tcW w:w="7931" w:type="dxa"/>
            <w:tcBorders>
              <w:top w:val="single" w:sz="4" w:space="0" w:color="000000"/>
              <w:left w:val="single" w:sz="4" w:space="0" w:color="000000"/>
              <w:bottom w:val="single" w:sz="4" w:space="0" w:color="000000"/>
              <w:right w:val="single" w:sz="4" w:space="0" w:color="000000"/>
            </w:tcBorders>
          </w:tcPr>
          <w:p w:rsidR="00B55301" w:rsidRPr="00CA0EC2" w:rsidRDefault="00B55301" w:rsidP="0034650A">
            <w:pPr>
              <w:suppressAutoHyphens/>
              <w:snapToGrid w:val="0"/>
              <w:spacing w:after="0" w:line="276" w:lineRule="auto"/>
              <w:outlineLvl w:val="5"/>
              <w:rPr>
                <w:rFonts w:eastAsia="Times New Roman"/>
                <w:bCs/>
                <w:sz w:val="24"/>
                <w:szCs w:val="24"/>
                <w:lang w:val="uk-UA" w:eastAsia="ar-SA"/>
              </w:rPr>
            </w:pPr>
            <w:r w:rsidRPr="00CA0EC2">
              <w:rPr>
                <w:rFonts w:eastAsia="Times New Roman"/>
                <w:bCs/>
                <w:sz w:val="24"/>
                <w:szCs w:val="24"/>
                <w:lang w:val="uk-UA" w:eastAsia="ar-SA"/>
              </w:rPr>
              <w:t>Додатки</w:t>
            </w:r>
          </w:p>
        </w:tc>
      </w:tr>
      <w:tr w:rsidR="00B55301" w:rsidRPr="00CA0EC2" w:rsidTr="0034650A">
        <w:tc>
          <w:tcPr>
            <w:tcW w:w="858" w:type="dxa"/>
            <w:tcBorders>
              <w:left w:val="single" w:sz="4" w:space="0" w:color="000000"/>
              <w:bottom w:val="single" w:sz="4" w:space="0" w:color="000000"/>
            </w:tcBorders>
          </w:tcPr>
          <w:p w:rsidR="00B55301" w:rsidRPr="00CA0EC2" w:rsidRDefault="00B55301" w:rsidP="0034650A">
            <w:pPr>
              <w:suppressAutoHyphens/>
              <w:snapToGrid w:val="0"/>
              <w:spacing w:after="0" w:line="276" w:lineRule="auto"/>
              <w:rPr>
                <w:rFonts w:eastAsia="Times New Roman"/>
                <w:b/>
                <w:sz w:val="24"/>
                <w:szCs w:val="24"/>
                <w:lang w:val="uk-UA" w:eastAsia="ar-SA"/>
              </w:rPr>
            </w:pPr>
            <w:r w:rsidRPr="00CA0EC2">
              <w:rPr>
                <w:rFonts w:eastAsia="Times New Roman"/>
                <w:b/>
                <w:sz w:val="24"/>
                <w:szCs w:val="24"/>
                <w:lang w:val="uk-UA" w:eastAsia="ar-SA"/>
              </w:rPr>
              <w:t>4.1</w:t>
            </w:r>
          </w:p>
        </w:tc>
        <w:tc>
          <w:tcPr>
            <w:tcW w:w="7931" w:type="dxa"/>
            <w:tcBorders>
              <w:top w:val="single" w:sz="4" w:space="0" w:color="000000"/>
              <w:left w:val="single" w:sz="4" w:space="0" w:color="000000"/>
              <w:bottom w:val="single" w:sz="4" w:space="0" w:color="000000"/>
              <w:right w:val="single" w:sz="4" w:space="0" w:color="000000"/>
            </w:tcBorders>
          </w:tcPr>
          <w:p w:rsidR="00B55301" w:rsidRPr="00CA0EC2" w:rsidRDefault="00B55301" w:rsidP="0034650A">
            <w:pPr>
              <w:suppressAutoHyphens/>
              <w:snapToGrid w:val="0"/>
              <w:spacing w:after="0" w:line="276" w:lineRule="auto"/>
              <w:rPr>
                <w:rFonts w:eastAsia="Times New Roman"/>
                <w:sz w:val="24"/>
                <w:szCs w:val="24"/>
                <w:lang w:val="uk-UA" w:eastAsia="ar-SA"/>
              </w:rPr>
            </w:pPr>
            <w:r w:rsidRPr="00CA0EC2">
              <w:rPr>
                <w:rFonts w:eastAsia="Times New Roman"/>
                <w:sz w:val="24"/>
                <w:szCs w:val="24"/>
                <w:lang w:val="uk-UA" w:eastAsia="ar-SA"/>
              </w:rPr>
              <w:t xml:space="preserve">Додаток 1. </w:t>
            </w:r>
          </w:p>
        </w:tc>
      </w:tr>
      <w:tr w:rsidR="00B55301" w:rsidRPr="00CA0EC2" w:rsidTr="0034650A">
        <w:tc>
          <w:tcPr>
            <w:tcW w:w="858" w:type="dxa"/>
            <w:tcBorders>
              <w:left w:val="single" w:sz="4" w:space="0" w:color="000000"/>
              <w:bottom w:val="single" w:sz="4" w:space="0" w:color="000000"/>
            </w:tcBorders>
          </w:tcPr>
          <w:p w:rsidR="00B55301" w:rsidRPr="00CA0EC2" w:rsidRDefault="00B55301" w:rsidP="0034650A">
            <w:pPr>
              <w:suppressAutoHyphens/>
              <w:snapToGrid w:val="0"/>
              <w:spacing w:after="0" w:line="276" w:lineRule="auto"/>
              <w:rPr>
                <w:rFonts w:eastAsia="Times New Roman"/>
                <w:b/>
                <w:sz w:val="24"/>
                <w:szCs w:val="24"/>
                <w:lang w:val="uk-UA" w:eastAsia="ar-SA"/>
              </w:rPr>
            </w:pPr>
            <w:r w:rsidRPr="00CA0EC2">
              <w:rPr>
                <w:rFonts w:eastAsia="Times New Roman"/>
                <w:b/>
                <w:sz w:val="24"/>
                <w:szCs w:val="24"/>
                <w:lang w:val="uk-UA" w:eastAsia="ar-SA"/>
              </w:rPr>
              <w:t>4.2</w:t>
            </w:r>
          </w:p>
        </w:tc>
        <w:tc>
          <w:tcPr>
            <w:tcW w:w="7931" w:type="dxa"/>
            <w:tcBorders>
              <w:top w:val="single" w:sz="4" w:space="0" w:color="000000"/>
              <w:left w:val="single" w:sz="4" w:space="0" w:color="000000"/>
              <w:bottom w:val="single" w:sz="4" w:space="0" w:color="000000"/>
              <w:right w:val="single" w:sz="4" w:space="0" w:color="000000"/>
            </w:tcBorders>
          </w:tcPr>
          <w:p w:rsidR="00B55301" w:rsidRPr="00CA0EC2" w:rsidRDefault="00B55301" w:rsidP="0034650A">
            <w:pPr>
              <w:suppressAutoHyphens/>
              <w:snapToGrid w:val="0"/>
              <w:spacing w:after="0" w:line="276" w:lineRule="auto"/>
              <w:rPr>
                <w:rFonts w:eastAsia="Times New Roman"/>
                <w:sz w:val="24"/>
                <w:szCs w:val="24"/>
                <w:lang w:val="uk-UA" w:eastAsia="ar-SA"/>
              </w:rPr>
            </w:pPr>
            <w:r w:rsidRPr="00CA0EC2">
              <w:rPr>
                <w:rFonts w:eastAsia="Times New Roman"/>
                <w:sz w:val="24"/>
                <w:szCs w:val="24"/>
                <w:lang w:val="uk-UA" w:eastAsia="ar-SA"/>
              </w:rPr>
              <w:t xml:space="preserve">Додаток 2. </w:t>
            </w:r>
          </w:p>
        </w:tc>
      </w:tr>
      <w:tr w:rsidR="00B55301" w:rsidRPr="00CA0EC2" w:rsidTr="0034650A">
        <w:tc>
          <w:tcPr>
            <w:tcW w:w="858" w:type="dxa"/>
            <w:tcBorders>
              <w:left w:val="single" w:sz="4" w:space="0" w:color="000000"/>
              <w:bottom w:val="single" w:sz="4" w:space="0" w:color="auto"/>
            </w:tcBorders>
          </w:tcPr>
          <w:p w:rsidR="00B55301" w:rsidRPr="00CA0EC2" w:rsidRDefault="00B55301" w:rsidP="0034650A">
            <w:pPr>
              <w:suppressAutoHyphens/>
              <w:snapToGrid w:val="0"/>
              <w:spacing w:after="0" w:line="276" w:lineRule="auto"/>
              <w:rPr>
                <w:rFonts w:eastAsia="Times New Roman"/>
                <w:b/>
                <w:sz w:val="24"/>
                <w:szCs w:val="24"/>
                <w:lang w:val="uk-UA" w:eastAsia="ar-SA"/>
              </w:rPr>
            </w:pPr>
            <w:r w:rsidRPr="00CA0EC2">
              <w:rPr>
                <w:rFonts w:eastAsia="Times New Roman"/>
                <w:b/>
                <w:sz w:val="24"/>
                <w:szCs w:val="24"/>
                <w:lang w:val="uk-UA" w:eastAsia="ar-SA"/>
              </w:rPr>
              <w:t>4.3</w:t>
            </w:r>
          </w:p>
        </w:tc>
        <w:tc>
          <w:tcPr>
            <w:tcW w:w="7931" w:type="dxa"/>
            <w:tcBorders>
              <w:top w:val="single" w:sz="4" w:space="0" w:color="000000"/>
              <w:left w:val="single" w:sz="4" w:space="0" w:color="000000"/>
              <w:bottom w:val="single" w:sz="4" w:space="0" w:color="000000"/>
              <w:right w:val="single" w:sz="4" w:space="0" w:color="000000"/>
            </w:tcBorders>
          </w:tcPr>
          <w:p w:rsidR="00B55301" w:rsidRPr="00CA0EC2" w:rsidRDefault="00B55301" w:rsidP="0034650A">
            <w:pPr>
              <w:suppressAutoHyphens/>
              <w:snapToGrid w:val="0"/>
              <w:spacing w:after="0" w:line="276" w:lineRule="auto"/>
              <w:rPr>
                <w:rFonts w:eastAsia="Times New Roman"/>
                <w:sz w:val="24"/>
                <w:szCs w:val="24"/>
                <w:lang w:val="uk-UA" w:eastAsia="ar-SA"/>
              </w:rPr>
            </w:pPr>
            <w:r w:rsidRPr="00CA0EC2">
              <w:rPr>
                <w:rFonts w:eastAsia="Times New Roman"/>
                <w:sz w:val="24"/>
                <w:szCs w:val="24"/>
                <w:lang w:val="uk-UA" w:eastAsia="ar-SA"/>
              </w:rPr>
              <w:t xml:space="preserve">Додаток 3. </w:t>
            </w:r>
          </w:p>
        </w:tc>
      </w:tr>
    </w:tbl>
    <w:p w:rsidR="00B55301" w:rsidRPr="00CA0EC2" w:rsidRDefault="00B55301" w:rsidP="00B55301">
      <w:pPr>
        <w:suppressAutoHyphens/>
        <w:spacing w:after="0" w:line="276" w:lineRule="auto"/>
        <w:jc w:val="both"/>
        <w:rPr>
          <w:rFonts w:eastAsia="Times New Roman"/>
          <w:sz w:val="24"/>
          <w:szCs w:val="24"/>
          <w:lang w:val="uk-UA" w:eastAsia="ar-SA"/>
        </w:rPr>
      </w:pPr>
    </w:p>
    <w:p w:rsidR="00B55301" w:rsidRPr="00CA0EC2" w:rsidRDefault="00B55301" w:rsidP="00B55301">
      <w:pPr>
        <w:suppressAutoHyphens/>
        <w:spacing w:after="0" w:line="276" w:lineRule="auto"/>
        <w:jc w:val="both"/>
        <w:rPr>
          <w:rFonts w:eastAsia="Times New Roman"/>
          <w:sz w:val="24"/>
          <w:szCs w:val="24"/>
          <w:lang w:val="uk-UA" w:eastAsia="ar-SA"/>
        </w:rPr>
      </w:pPr>
    </w:p>
    <w:p w:rsidR="00B55301" w:rsidRPr="00CA0EC2" w:rsidRDefault="00B55301" w:rsidP="00B55301">
      <w:pPr>
        <w:spacing w:after="0" w:line="276" w:lineRule="auto"/>
        <w:jc w:val="both"/>
        <w:rPr>
          <w:sz w:val="24"/>
          <w:szCs w:val="24"/>
          <w:lang w:val="uk-UA" w:eastAsia="ja-JP"/>
        </w:rPr>
      </w:pPr>
    </w:p>
    <w:p w:rsidR="00B55301" w:rsidRPr="00CA0EC2" w:rsidRDefault="00B55301" w:rsidP="00B55301">
      <w:pPr>
        <w:spacing w:after="0" w:line="276" w:lineRule="auto"/>
        <w:jc w:val="both"/>
        <w:rPr>
          <w:sz w:val="24"/>
          <w:szCs w:val="24"/>
          <w:lang w:val="uk-UA" w:eastAsia="ja-JP"/>
        </w:rPr>
      </w:pPr>
    </w:p>
    <w:p w:rsidR="00B55301" w:rsidRPr="00CA0EC2" w:rsidRDefault="00B55301" w:rsidP="00B55301">
      <w:pPr>
        <w:spacing w:after="0" w:line="276" w:lineRule="auto"/>
        <w:jc w:val="both"/>
        <w:rPr>
          <w:sz w:val="24"/>
          <w:szCs w:val="24"/>
          <w:lang w:val="uk-UA" w:eastAsia="ja-JP"/>
        </w:rPr>
      </w:pPr>
    </w:p>
    <w:p w:rsidR="00B55301" w:rsidRPr="00CA0EC2" w:rsidRDefault="00B55301" w:rsidP="00B55301">
      <w:pPr>
        <w:spacing w:after="0" w:line="276" w:lineRule="auto"/>
        <w:jc w:val="both"/>
        <w:rPr>
          <w:sz w:val="24"/>
          <w:szCs w:val="24"/>
          <w:lang w:val="uk-UA" w:eastAsia="ja-JP"/>
        </w:rPr>
      </w:pPr>
    </w:p>
    <w:p w:rsidR="00B55301" w:rsidRPr="00CA0EC2" w:rsidRDefault="00B55301" w:rsidP="00B55301">
      <w:pPr>
        <w:spacing w:after="0" w:line="276" w:lineRule="auto"/>
        <w:jc w:val="both"/>
        <w:rPr>
          <w:sz w:val="24"/>
          <w:szCs w:val="24"/>
          <w:lang w:val="uk-UA" w:eastAsia="ja-JP"/>
        </w:rPr>
      </w:pPr>
    </w:p>
    <w:p w:rsidR="00B55301" w:rsidRPr="00CA0EC2" w:rsidRDefault="00B55301" w:rsidP="00B55301">
      <w:pPr>
        <w:spacing w:after="0" w:line="276" w:lineRule="auto"/>
        <w:jc w:val="both"/>
        <w:rPr>
          <w:sz w:val="24"/>
          <w:szCs w:val="24"/>
          <w:lang w:val="uk-UA" w:eastAsia="ja-JP"/>
        </w:rPr>
      </w:pPr>
    </w:p>
    <w:p w:rsidR="00B55301" w:rsidRPr="00CA0EC2" w:rsidRDefault="00B55301" w:rsidP="00B55301">
      <w:pPr>
        <w:spacing w:after="0" w:line="276" w:lineRule="auto"/>
        <w:jc w:val="both"/>
        <w:rPr>
          <w:sz w:val="24"/>
          <w:szCs w:val="24"/>
          <w:lang w:val="uk-UA" w:eastAsia="ja-JP"/>
        </w:rPr>
      </w:pPr>
    </w:p>
    <w:p w:rsidR="00B55301" w:rsidRPr="00CA0EC2" w:rsidRDefault="00B55301" w:rsidP="00B55301">
      <w:pPr>
        <w:spacing w:after="0" w:line="276" w:lineRule="auto"/>
        <w:jc w:val="both"/>
        <w:rPr>
          <w:sz w:val="24"/>
          <w:szCs w:val="24"/>
          <w:lang w:val="uk-UA" w:eastAsia="ja-JP"/>
        </w:rPr>
      </w:pPr>
    </w:p>
    <w:p w:rsidR="00B55301" w:rsidRPr="00CA0EC2" w:rsidRDefault="00B55301" w:rsidP="00B55301">
      <w:pPr>
        <w:spacing w:after="0" w:line="276" w:lineRule="auto"/>
        <w:jc w:val="both"/>
        <w:rPr>
          <w:rStyle w:val="rvts0"/>
          <w:sz w:val="24"/>
          <w:szCs w:val="24"/>
          <w:lang w:val="en-US"/>
        </w:rPr>
        <w:sectPr w:rsidR="00B55301" w:rsidRPr="00CA0EC2" w:rsidSect="004D6A87">
          <w:pgSz w:w="11906" w:h="16838"/>
          <w:pgMar w:top="1134" w:right="567" w:bottom="1134" w:left="1701" w:header="709" w:footer="709" w:gutter="0"/>
          <w:cols w:space="708"/>
          <w:titlePg/>
          <w:docGrid w:linePitch="381"/>
        </w:sectPr>
      </w:pPr>
    </w:p>
    <w:p w:rsidR="00B55301" w:rsidRPr="00A64F27" w:rsidRDefault="00B55301" w:rsidP="00B55301">
      <w:pPr>
        <w:spacing w:after="200" w:line="276" w:lineRule="auto"/>
        <w:ind w:left="7088"/>
        <w:jc w:val="both"/>
        <w:rPr>
          <w:rFonts w:eastAsia="Times New Roman"/>
          <w:i/>
          <w:sz w:val="20"/>
          <w:szCs w:val="20"/>
          <w:lang w:val="uk-UA" w:eastAsia="ar-SA"/>
        </w:rPr>
      </w:pPr>
      <w:r w:rsidRPr="00A64F27">
        <w:rPr>
          <w:rFonts w:eastAsia="Times New Roman"/>
          <w:i/>
          <w:noProof/>
          <w:sz w:val="20"/>
          <w:szCs w:val="20"/>
          <w:lang w:eastAsia="ru-RU"/>
        </w:rPr>
        <w:lastRenderedPageBreak/>
        <w:pict>
          <v:rect id="Прямокутник 3" o:spid="_x0000_s1026" style="position:absolute;left:0;text-align:left;margin-left:219pt;margin-top:-24pt;width:33.55pt;height:27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" stroked="f">
            <v:textbox style="mso-next-textbox:#Прямокутник 3">
              <w:txbxContent>
                <w:p w:rsidR="00B55301" w:rsidRPr="00A64F27" w:rsidRDefault="00B55301" w:rsidP="00B55301">
                  <w:pPr>
                    <w:jc w:val="center"/>
                    <w:rPr>
                      <w:sz w:val="20"/>
                      <w:szCs w:val="20"/>
                      <w:lang w:val="uk-UA"/>
                    </w:rPr>
                  </w:pPr>
                  <w:r w:rsidRPr="00A64F27">
                    <w:rPr>
                      <w:sz w:val="20"/>
                      <w:szCs w:val="20"/>
                      <w:lang w:val="uk-UA"/>
                    </w:rPr>
                    <w:t>3</w:t>
                  </w:r>
                </w:p>
              </w:txbxContent>
            </v:textbox>
          </v:rect>
        </w:pict>
      </w:r>
      <w:r w:rsidRPr="00A64F27">
        <w:rPr>
          <w:rFonts w:eastAsia="Times New Roman"/>
          <w:i/>
          <w:sz w:val="20"/>
          <w:szCs w:val="20"/>
          <w:lang w:val="uk-UA" w:eastAsia="ar-SA"/>
        </w:rPr>
        <w:t>продовження додатка 3</w:t>
      </w:r>
    </w:p>
    <w:p w:rsidR="00B55301" w:rsidRPr="00A64F27" w:rsidRDefault="00B55301" w:rsidP="00B55301">
      <w:pPr>
        <w:suppressAutoHyphens/>
        <w:spacing w:after="0" w:line="276" w:lineRule="auto"/>
        <w:jc w:val="center"/>
        <w:rPr>
          <w:rFonts w:eastAsia="Times New Roman"/>
          <w:b/>
          <w:i/>
          <w:sz w:val="24"/>
          <w:szCs w:val="24"/>
          <w:lang w:val="uk-UA" w:eastAsia="ar-SA"/>
        </w:rPr>
      </w:pPr>
      <w:r w:rsidRPr="00A64F27">
        <w:rPr>
          <w:rFonts w:eastAsia="Times New Roman"/>
          <w:b/>
          <w:i/>
          <w:sz w:val="24"/>
          <w:szCs w:val="24"/>
          <w:lang w:val="uk-UA" w:eastAsia="ar-SA"/>
        </w:rPr>
        <w:t>ІІ. ПРОЕКТ</w:t>
      </w:r>
    </w:p>
    <w:p w:rsidR="00B55301" w:rsidRPr="00A64F27" w:rsidRDefault="00B55301" w:rsidP="00B55301">
      <w:pPr>
        <w:spacing w:line="276" w:lineRule="auto"/>
        <w:jc w:val="center"/>
        <w:rPr>
          <w:b/>
          <w:i/>
          <w:sz w:val="24"/>
          <w:szCs w:val="24"/>
          <w:lang w:val="uk-UA"/>
        </w:rPr>
      </w:pPr>
      <w:r w:rsidRPr="00A64F27">
        <w:rPr>
          <w:rFonts w:eastAsia="Times New Roman"/>
          <w:b/>
          <w:i/>
          <w:sz w:val="24"/>
          <w:szCs w:val="24"/>
          <w:lang w:val="uk-UA" w:eastAsia="ar-SA"/>
        </w:rPr>
        <w:t>«Талановиті діти - майбутнє України</w:t>
      </w:r>
    </w:p>
    <w:p w:rsidR="00B55301" w:rsidRPr="00A64F27" w:rsidRDefault="00B55301" w:rsidP="00B55301">
      <w:pPr>
        <w:pStyle w:val="a3"/>
        <w:numPr>
          <w:ilvl w:val="0"/>
          <w:numId w:val="1"/>
        </w:numPr>
        <w:spacing w:line="276" w:lineRule="auto"/>
        <w:jc w:val="both"/>
        <w:rPr>
          <w:sz w:val="24"/>
          <w:szCs w:val="24"/>
          <w:lang w:val="uk-UA"/>
        </w:rPr>
      </w:pPr>
      <w:r w:rsidRPr="00A64F27">
        <w:rPr>
          <w:b/>
          <w:sz w:val="24"/>
          <w:szCs w:val="24"/>
          <w:lang w:val="uk-UA"/>
        </w:rPr>
        <w:t>АНОТАЦІЯ</w:t>
      </w:r>
    </w:p>
    <w:p w:rsidR="00B55301" w:rsidRPr="00A64F27" w:rsidRDefault="00B55301" w:rsidP="00B55301">
      <w:pPr>
        <w:spacing w:line="276" w:lineRule="auto"/>
        <w:ind w:left="284"/>
        <w:jc w:val="both"/>
        <w:rPr>
          <w:b/>
          <w:sz w:val="24"/>
          <w:szCs w:val="24"/>
          <w:lang w:val="uk-UA"/>
        </w:rPr>
      </w:pPr>
      <w:r w:rsidRPr="00A64F27">
        <w:rPr>
          <w:b/>
          <w:sz w:val="24"/>
          <w:szCs w:val="24"/>
          <w:lang w:val="uk-UA"/>
        </w:rPr>
        <w:t>Актуальність проекту</w:t>
      </w:r>
    </w:p>
    <w:p w:rsidR="007A6786" w:rsidRPr="00A64F27" w:rsidRDefault="00B55301" w:rsidP="00672758">
      <w:pPr>
        <w:spacing w:line="276" w:lineRule="auto"/>
        <w:ind w:left="-284" w:firstLine="568"/>
        <w:jc w:val="both"/>
        <w:rPr>
          <w:sz w:val="24"/>
          <w:szCs w:val="24"/>
          <w:lang w:val="uk-UA"/>
        </w:rPr>
      </w:pPr>
      <w:r w:rsidRPr="00A64F27">
        <w:rPr>
          <w:sz w:val="24"/>
          <w:szCs w:val="24"/>
          <w:lang w:val="uk-UA"/>
        </w:rPr>
        <w:t xml:space="preserve">У будь які часи існує проблема організації культурного дозвілля </w:t>
      </w:r>
      <w:r w:rsidR="00A64F27" w:rsidRPr="00A64F27">
        <w:rPr>
          <w:sz w:val="24"/>
          <w:szCs w:val="24"/>
          <w:lang w:val="uk-UA"/>
        </w:rPr>
        <w:t xml:space="preserve">та духовного розвитку </w:t>
      </w:r>
      <w:r w:rsidRPr="00A64F27">
        <w:rPr>
          <w:sz w:val="24"/>
          <w:szCs w:val="24"/>
          <w:lang w:val="uk-UA"/>
        </w:rPr>
        <w:t xml:space="preserve">для жителів окраїнних територій. </w:t>
      </w:r>
      <w:r w:rsidRPr="00A64F27">
        <w:rPr>
          <w:sz w:val="24"/>
          <w:szCs w:val="24"/>
        </w:rPr>
        <w:t>Селище Авангард</w:t>
      </w:r>
      <w:r w:rsidR="00AB33D8" w:rsidRPr="00A64F27">
        <w:rPr>
          <w:sz w:val="24"/>
          <w:szCs w:val="24"/>
          <w:lang w:val="uk-UA"/>
        </w:rPr>
        <w:t xml:space="preserve"> </w:t>
      </w:r>
      <w:r w:rsidR="003D3054" w:rsidRPr="00A64F27">
        <w:rPr>
          <w:sz w:val="24"/>
          <w:szCs w:val="24"/>
          <w:lang w:val="uk-UA"/>
        </w:rPr>
        <w:t xml:space="preserve">знаходиться на лівому березі </w:t>
      </w:r>
      <w:proofErr w:type="gramStart"/>
      <w:r w:rsidR="003D3054" w:rsidRPr="00A64F27">
        <w:rPr>
          <w:sz w:val="24"/>
          <w:szCs w:val="24"/>
          <w:lang w:val="uk-UA"/>
        </w:rPr>
        <w:t>р</w:t>
      </w:r>
      <w:proofErr w:type="gramEnd"/>
      <w:r w:rsidR="003D3054" w:rsidRPr="00A64F27">
        <w:rPr>
          <w:sz w:val="24"/>
          <w:szCs w:val="24"/>
          <w:lang w:val="uk-UA"/>
        </w:rPr>
        <w:t xml:space="preserve">ічки Інгулець та є частиною Центрально-міського району міста Кривого Рогу. Всього в селищі проживає </w:t>
      </w:r>
      <w:r w:rsidR="003D3054" w:rsidRPr="00A64F27">
        <w:rPr>
          <w:sz w:val="24"/>
          <w:szCs w:val="24"/>
        </w:rPr>
        <w:t>1</w:t>
      </w:r>
      <w:r w:rsidR="003D3054" w:rsidRPr="00A64F27">
        <w:rPr>
          <w:sz w:val="24"/>
          <w:szCs w:val="24"/>
          <w:lang w:val="uk-UA"/>
        </w:rPr>
        <w:t>,</w:t>
      </w:r>
      <w:r w:rsidR="003D3054" w:rsidRPr="00A64F27">
        <w:rPr>
          <w:sz w:val="24"/>
          <w:szCs w:val="24"/>
        </w:rPr>
        <w:t>5 тис.</w:t>
      </w:r>
      <w:r w:rsidR="003D3054" w:rsidRPr="00A64F27">
        <w:rPr>
          <w:sz w:val="24"/>
          <w:szCs w:val="24"/>
          <w:lang w:val="uk-UA"/>
        </w:rPr>
        <w:t xml:space="preserve"> жителів</w:t>
      </w:r>
      <w:r w:rsidR="003D3054" w:rsidRPr="00A64F27">
        <w:rPr>
          <w:sz w:val="24"/>
          <w:szCs w:val="24"/>
        </w:rPr>
        <w:t>,</w:t>
      </w:r>
      <w:r w:rsidR="003D3054" w:rsidRPr="00A64F27">
        <w:rPr>
          <w:sz w:val="24"/>
          <w:szCs w:val="24"/>
          <w:lang w:val="uk-UA"/>
        </w:rPr>
        <w:t xml:space="preserve"> </w:t>
      </w:r>
      <w:proofErr w:type="spellStart"/>
      <w:r w:rsidR="003D3054" w:rsidRPr="00A64F27">
        <w:rPr>
          <w:sz w:val="24"/>
          <w:szCs w:val="24"/>
        </w:rPr>
        <w:t>з</w:t>
      </w:r>
      <w:proofErr w:type="spellEnd"/>
      <w:r w:rsidR="003D3054" w:rsidRPr="00A64F27">
        <w:rPr>
          <w:sz w:val="24"/>
          <w:szCs w:val="24"/>
        </w:rPr>
        <w:t xml:space="preserve"> них 185 </w:t>
      </w:r>
      <w:r w:rsidR="003D3054" w:rsidRPr="00A64F27">
        <w:rPr>
          <w:sz w:val="24"/>
          <w:szCs w:val="24"/>
          <w:lang w:val="uk-UA"/>
        </w:rPr>
        <w:t>-</w:t>
      </w:r>
      <w:r w:rsidR="003D3054" w:rsidRPr="00A64F27">
        <w:rPr>
          <w:sz w:val="24"/>
          <w:szCs w:val="24"/>
        </w:rPr>
        <w:t xml:space="preserve"> </w:t>
      </w:r>
      <w:proofErr w:type="spellStart"/>
      <w:r w:rsidR="003D3054" w:rsidRPr="00A64F27">
        <w:rPr>
          <w:sz w:val="24"/>
          <w:szCs w:val="24"/>
        </w:rPr>
        <w:t>діти</w:t>
      </w:r>
      <w:proofErr w:type="spellEnd"/>
      <w:r w:rsidR="003D3054" w:rsidRPr="00A64F27">
        <w:rPr>
          <w:sz w:val="24"/>
          <w:szCs w:val="24"/>
        </w:rPr>
        <w:t xml:space="preserve"> </w:t>
      </w:r>
      <w:proofErr w:type="spellStart"/>
      <w:r w:rsidR="003D3054" w:rsidRPr="00A64F27">
        <w:rPr>
          <w:sz w:val="24"/>
          <w:szCs w:val="24"/>
        </w:rPr>
        <w:t>віком</w:t>
      </w:r>
      <w:proofErr w:type="spellEnd"/>
      <w:r w:rsidR="003D3054" w:rsidRPr="00A64F27">
        <w:rPr>
          <w:sz w:val="24"/>
          <w:szCs w:val="24"/>
        </w:rPr>
        <w:t xml:space="preserve"> </w:t>
      </w:r>
      <w:proofErr w:type="spellStart"/>
      <w:r w:rsidR="003D3054" w:rsidRPr="00A64F27">
        <w:rPr>
          <w:sz w:val="24"/>
          <w:szCs w:val="24"/>
        </w:rPr>
        <w:t>від</w:t>
      </w:r>
      <w:proofErr w:type="spellEnd"/>
      <w:r w:rsidR="003D3054" w:rsidRPr="00A64F27">
        <w:rPr>
          <w:sz w:val="24"/>
          <w:szCs w:val="24"/>
        </w:rPr>
        <w:t xml:space="preserve"> 5 до 18 </w:t>
      </w:r>
      <w:proofErr w:type="spellStart"/>
      <w:r w:rsidR="003D3054" w:rsidRPr="00A64F27">
        <w:rPr>
          <w:sz w:val="24"/>
          <w:szCs w:val="24"/>
        </w:rPr>
        <w:t>років</w:t>
      </w:r>
      <w:proofErr w:type="spellEnd"/>
      <w:r w:rsidR="003D3054" w:rsidRPr="00A64F27">
        <w:rPr>
          <w:sz w:val="24"/>
          <w:szCs w:val="24"/>
          <w:lang w:val="uk-UA"/>
        </w:rPr>
        <w:t xml:space="preserve">. </w:t>
      </w:r>
      <w:r w:rsidR="00672758" w:rsidRPr="00A64F27">
        <w:rPr>
          <w:sz w:val="24"/>
          <w:szCs w:val="24"/>
          <w:lang w:val="uk-UA"/>
        </w:rPr>
        <w:t>За радянських часів, о</w:t>
      </w:r>
      <w:r w:rsidR="003D3054" w:rsidRPr="00A64F27">
        <w:rPr>
          <w:sz w:val="24"/>
          <w:szCs w:val="24"/>
          <w:lang w:val="uk-UA"/>
        </w:rPr>
        <w:t xml:space="preserve">сновним </w:t>
      </w:r>
      <w:proofErr w:type="spellStart"/>
      <w:r w:rsidR="00AB33D8" w:rsidRPr="00A64F27">
        <w:rPr>
          <w:sz w:val="24"/>
          <w:szCs w:val="24"/>
          <w:lang w:val="uk-UA"/>
        </w:rPr>
        <w:t>місто</w:t>
      </w:r>
      <w:r w:rsidR="003D3054" w:rsidRPr="00A64F27">
        <w:rPr>
          <w:sz w:val="24"/>
          <w:szCs w:val="24"/>
          <w:lang w:val="uk-UA"/>
        </w:rPr>
        <w:t>утворюючим</w:t>
      </w:r>
      <w:proofErr w:type="spellEnd"/>
      <w:r w:rsidR="003D3054" w:rsidRPr="00A64F27">
        <w:rPr>
          <w:sz w:val="24"/>
          <w:szCs w:val="24"/>
          <w:lang w:val="uk-UA"/>
        </w:rPr>
        <w:t xml:space="preserve"> підприємством був, збудований у 60 роки минулого століття, </w:t>
      </w:r>
      <w:proofErr w:type="spellStart"/>
      <w:r w:rsidR="003D3054" w:rsidRPr="00A64F27">
        <w:rPr>
          <w:sz w:val="24"/>
          <w:szCs w:val="24"/>
        </w:rPr>
        <w:t>Криворізький</w:t>
      </w:r>
      <w:proofErr w:type="spellEnd"/>
      <w:r w:rsidR="003D3054" w:rsidRPr="00A64F27">
        <w:rPr>
          <w:sz w:val="24"/>
          <w:szCs w:val="24"/>
        </w:rPr>
        <w:t xml:space="preserve"> </w:t>
      </w:r>
      <w:proofErr w:type="spellStart"/>
      <w:r w:rsidR="003D3054" w:rsidRPr="00A64F27">
        <w:rPr>
          <w:sz w:val="24"/>
          <w:szCs w:val="24"/>
        </w:rPr>
        <w:t>силікатний</w:t>
      </w:r>
      <w:proofErr w:type="spellEnd"/>
      <w:r w:rsidR="003D3054" w:rsidRPr="00A64F27">
        <w:rPr>
          <w:sz w:val="24"/>
          <w:szCs w:val="24"/>
        </w:rPr>
        <w:t xml:space="preserve"> завод</w:t>
      </w:r>
      <w:r w:rsidR="003D3054" w:rsidRPr="00A64F27">
        <w:rPr>
          <w:sz w:val="24"/>
          <w:szCs w:val="24"/>
          <w:lang w:val="uk-UA"/>
        </w:rPr>
        <w:t xml:space="preserve">, на якому працювали мешканці селища. Для організації та розвитку культурного дозвілля у 1965 році </w:t>
      </w:r>
      <w:r w:rsidR="007A6786" w:rsidRPr="00A64F27">
        <w:rPr>
          <w:sz w:val="24"/>
          <w:szCs w:val="24"/>
          <w:lang w:val="uk-UA"/>
        </w:rPr>
        <w:t xml:space="preserve">було зведено </w:t>
      </w:r>
      <w:r w:rsidR="003D3054" w:rsidRPr="00A64F27">
        <w:rPr>
          <w:sz w:val="24"/>
          <w:szCs w:val="24"/>
          <w:lang w:val="uk-UA"/>
        </w:rPr>
        <w:t>клуб</w:t>
      </w:r>
      <w:r w:rsidR="007A6786" w:rsidRPr="00A64F27">
        <w:rPr>
          <w:sz w:val="24"/>
          <w:szCs w:val="24"/>
          <w:lang w:val="uk-UA"/>
        </w:rPr>
        <w:t>,</w:t>
      </w:r>
      <w:r w:rsidR="003D3054" w:rsidRPr="00A64F27">
        <w:rPr>
          <w:sz w:val="24"/>
          <w:szCs w:val="24"/>
          <w:lang w:val="uk-UA"/>
        </w:rPr>
        <w:t xml:space="preserve"> </w:t>
      </w:r>
      <w:r w:rsidR="007A6786" w:rsidRPr="00A64F27">
        <w:rPr>
          <w:sz w:val="24"/>
          <w:szCs w:val="24"/>
          <w:lang w:val="uk-UA"/>
        </w:rPr>
        <w:t>в</w:t>
      </w:r>
      <w:r w:rsidR="003D3054" w:rsidRPr="00A64F27">
        <w:rPr>
          <w:sz w:val="24"/>
          <w:szCs w:val="24"/>
          <w:lang w:val="uk-UA"/>
        </w:rPr>
        <w:t xml:space="preserve"> якому провод</w:t>
      </w:r>
      <w:r w:rsidR="007A6786" w:rsidRPr="00A64F27">
        <w:rPr>
          <w:sz w:val="24"/>
          <w:szCs w:val="24"/>
          <w:lang w:val="uk-UA"/>
        </w:rPr>
        <w:t>ились всі культурні та урочисті</w:t>
      </w:r>
      <w:r w:rsidR="003D3054" w:rsidRPr="00A64F27">
        <w:rPr>
          <w:sz w:val="24"/>
          <w:szCs w:val="24"/>
          <w:lang w:val="uk-UA"/>
        </w:rPr>
        <w:t xml:space="preserve"> заходи, концерти, показ кінофільмів</w:t>
      </w:r>
      <w:r w:rsidR="00672758" w:rsidRPr="00A64F27">
        <w:rPr>
          <w:sz w:val="24"/>
          <w:szCs w:val="24"/>
          <w:lang w:val="uk-UA"/>
        </w:rPr>
        <w:t>, функціонували різноманітні гуртки.</w:t>
      </w:r>
      <w:r w:rsidR="003D3054" w:rsidRPr="00A64F27">
        <w:rPr>
          <w:sz w:val="24"/>
          <w:szCs w:val="24"/>
          <w:lang w:val="uk-UA"/>
        </w:rPr>
        <w:t xml:space="preserve"> Але, в 200</w:t>
      </w:r>
      <w:r w:rsidR="007A6786" w:rsidRPr="00A64F27">
        <w:rPr>
          <w:sz w:val="24"/>
          <w:szCs w:val="24"/>
          <w:lang w:val="uk-UA"/>
        </w:rPr>
        <w:t>0</w:t>
      </w:r>
      <w:r w:rsidR="00AB33D8" w:rsidRPr="00A64F27">
        <w:rPr>
          <w:sz w:val="24"/>
          <w:szCs w:val="24"/>
          <w:lang w:val="uk-UA"/>
        </w:rPr>
        <w:t xml:space="preserve"> - х</w:t>
      </w:r>
      <w:r w:rsidR="007A6786" w:rsidRPr="00A64F27">
        <w:rPr>
          <w:sz w:val="24"/>
          <w:szCs w:val="24"/>
          <w:lang w:val="uk-UA"/>
        </w:rPr>
        <w:t xml:space="preserve"> роках, коли завод збанкротував, клуб було передано на баланс міста і на його базі став функціонувати Центр дитячої та юнацької творчості «Веселка»</w:t>
      </w:r>
      <w:bookmarkStart w:id="0" w:name="_GoBack"/>
      <w:bookmarkEnd w:id="0"/>
      <w:r w:rsidR="007A6786" w:rsidRPr="00A64F27">
        <w:rPr>
          <w:sz w:val="24"/>
          <w:szCs w:val="24"/>
          <w:lang w:val="uk-UA"/>
        </w:rPr>
        <w:t xml:space="preserve">, який є закладом позашкільної освіти у нашому селищі. Проте, з часом, </w:t>
      </w:r>
      <w:r w:rsidR="007A6786" w:rsidRPr="00A64F27">
        <w:rPr>
          <w:sz w:val="24"/>
          <w:szCs w:val="24"/>
        </w:rPr>
        <w:t xml:space="preserve">ЦДЮТ </w:t>
      </w:r>
      <w:r w:rsidR="007A6786" w:rsidRPr="00A64F27">
        <w:rPr>
          <w:sz w:val="24"/>
          <w:szCs w:val="24"/>
          <w:lang w:val="uk-UA"/>
        </w:rPr>
        <w:t>«</w:t>
      </w:r>
      <w:r w:rsidR="007A6786" w:rsidRPr="00A64F27">
        <w:rPr>
          <w:sz w:val="24"/>
          <w:szCs w:val="24"/>
        </w:rPr>
        <w:t>Веселка</w:t>
      </w:r>
      <w:r w:rsidR="007A6786" w:rsidRPr="00A64F27">
        <w:rPr>
          <w:sz w:val="24"/>
          <w:szCs w:val="24"/>
          <w:lang w:val="uk-UA"/>
        </w:rPr>
        <w:t>»</w:t>
      </w:r>
      <w:r w:rsidR="007A6786" w:rsidRPr="00A64F27">
        <w:rPr>
          <w:sz w:val="24"/>
          <w:szCs w:val="24"/>
        </w:rPr>
        <w:t xml:space="preserve"> </w:t>
      </w:r>
      <w:proofErr w:type="spellStart"/>
      <w:r w:rsidR="007A6786" w:rsidRPr="00A64F27">
        <w:rPr>
          <w:sz w:val="24"/>
          <w:szCs w:val="24"/>
        </w:rPr>
        <w:t>було</w:t>
      </w:r>
      <w:proofErr w:type="spellEnd"/>
      <w:r w:rsidR="007A6786" w:rsidRPr="00A64F27">
        <w:rPr>
          <w:sz w:val="24"/>
          <w:szCs w:val="24"/>
        </w:rPr>
        <w:t xml:space="preserve"> </w:t>
      </w:r>
      <w:proofErr w:type="spellStart"/>
      <w:r w:rsidR="007A6786" w:rsidRPr="00A64F27">
        <w:rPr>
          <w:sz w:val="24"/>
          <w:szCs w:val="24"/>
        </w:rPr>
        <w:t>відключено</w:t>
      </w:r>
      <w:proofErr w:type="spellEnd"/>
      <w:r w:rsidR="007A6786" w:rsidRPr="00A64F27">
        <w:rPr>
          <w:sz w:val="24"/>
          <w:szCs w:val="24"/>
        </w:rPr>
        <w:t xml:space="preserve"> </w:t>
      </w:r>
      <w:proofErr w:type="spellStart"/>
      <w:r w:rsidR="00D129CA" w:rsidRPr="00A64F27">
        <w:rPr>
          <w:sz w:val="24"/>
          <w:szCs w:val="24"/>
        </w:rPr>
        <w:t>від</w:t>
      </w:r>
      <w:proofErr w:type="spellEnd"/>
      <w:r w:rsidR="00D129CA" w:rsidRPr="00A64F27">
        <w:rPr>
          <w:sz w:val="24"/>
          <w:szCs w:val="24"/>
        </w:rPr>
        <w:t xml:space="preserve"> </w:t>
      </w:r>
      <w:proofErr w:type="spellStart"/>
      <w:r w:rsidR="00D129CA" w:rsidRPr="00A64F27">
        <w:rPr>
          <w:sz w:val="24"/>
          <w:szCs w:val="24"/>
        </w:rPr>
        <w:t>електро</w:t>
      </w:r>
      <w:proofErr w:type="spellEnd"/>
      <w:r w:rsidR="007A6786" w:rsidRPr="00A64F27">
        <w:rPr>
          <w:sz w:val="24"/>
          <w:szCs w:val="24"/>
        </w:rPr>
        <w:t>-,</w:t>
      </w:r>
      <w:r w:rsidR="00D129CA" w:rsidRPr="00A64F27">
        <w:rPr>
          <w:sz w:val="24"/>
          <w:szCs w:val="24"/>
          <w:lang w:val="uk-UA"/>
        </w:rPr>
        <w:t xml:space="preserve"> </w:t>
      </w:r>
      <w:r w:rsidR="00D129CA" w:rsidRPr="00A64F27">
        <w:rPr>
          <w:sz w:val="24"/>
          <w:szCs w:val="24"/>
        </w:rPr>
        <w:t xml:space="preserve">тепло-, та </w:t>
      </w:r>
      <w:proofErr w:type="spellStart"/>
      <w:r w:rsidR="00D129CA" w:rsidRPr="00A64F27">
        <w:rPr>
          <w:sz w:val="24"/>
          <w:szCs w:val="24"/>
        </w:rPr>
        <w:t>водо</w:t>
      </w:r>
      <w:r w:rsidR="007A6786" w:rsidRPr="00A64F27">
        <w:rPr>
          <w:sz w:val="24"/>
          <w:szCs w:val="24"/>
        </w:rPr>
        <w:t>постачання</w:t>
      </w:r>
      <w:proofErr w:type="spellEnd"/>
      <w:r w:rsidR="007A6786" w:rsidRPr="00A64F27">
        <w:rPr>
          <w:sz w:val="24"/>
          <w:szCs w:val="24"/>
        </w:rPr>
        <w:t xml:space="preserve">. </w:t>
      </w:r>
      <w:proofErr w:type="spellStart"/>
      <w:r w:rsidR="007A6786" w:rsidRPr="00A64F27">
        <w:rPr>
          <w:sz w:val="24"/>
          <w:szCs w:val="24"/>
        </w:rPr>
        <w:t>Відімкнення</w:t>
      </w:r>
      <w:proofErr w:type="spellEnd"/>
      <w:r w:rsidR="007A6786" w:rsidRPr="00A64F27">
        <w:rPr>
          <w:sz w:val="24"/>
          <w:szCs w:val="24"/>
        </w:rPr>
        <w:t xml:space="preserve"> </w:t>
      </w:r>
      <w:proofErr w:type="spellStart"/>
      <w:r w:rsidR="007A6786" w:rsidRPr="00A64F27">
        <w:rPr>
          <w:sz w:val="24"/>
          <w:szCs w:val="24"/>
        </w:rPr>
        <w:t>комунікацій</w:t>
      </w:r>
      <w:proofErr w:type="spellEnd"/>
      <w:r w:rsidR="007A6786" w:rsidRPr="00A64F27">
        <w:rPr>
          <w:sz w:val="24"/>
          <w:szCs w:val="24"/>
        </w:rPr>
        <w:t xml:space="preserve"> стало </w:t>
      </w:r>
      <w:proofErr w:type="spellStart"/>
      <w:r w:rsidR="007A6786" w:rsidRPr="00A64F27">
        <w:rPr>
          <w:sz w:val="24"/>
          <w:szCs w:val="24"/>
        </w:rPr>
        <w:t>фа</w:t>
      </w:r>
      <w:r w:rsidR="00672758" w:rsidRPr="00A64F27">
        <w:rPr>
          <w:sz w:val="24"/>
          <w:szCs w:val="24"/>
        </w:rPr>
        <w:t>тальним</w:t>
      </w:r>
      <w:proofErr w:type="spellEnd"/>
      <w:r w:rsidR="00672758" w:rsidRPr="00A64F27">
        <w:rPr>
          <w:sz w:val="24"/>
          <w:szCs w:val="24"/>
        </w:rPr>
        <w:t xml:space="preserve">  </w:t>
      </w:r>
      <w:proofErr w:type="spellStart"/>
      <w:r w:rsidR="00672758" w:rsidRPr="00A64F27">
        <w:rPr>
          <w:sz w:val="24"/>
          <w:szCs w:val="24"/>
        </w:rPr>
        <w:t>наслідком</w:t>
      </w:r>
      <w:proofErr w:type="spellEnd"/>
      <w:r w:rsidR="00672758" w:rsidRPr="00A64F27">
        <w:rPr>
          <w:sz w:val="24"/>
          <w:szCs w:val="24"/>
        </w:rPr>
        <w:t xml:space="preserve"> для </w:t>
      </w:r>
      <w:proofErr w:type="spellStart"/>
      <w:r w:rsidR="00672758" w:rsidRPr="00A64F27">
        <w:rPr>
          <w:sz w:val="24"/>
          <w:szCs w:val="24"/>
        </w:rPr>
        <w:t>буді</w:t>
      </w:r>
      <w:proofErr w:type="gramStart"/>
      <w:r w:rsidR="00672758" w:rsidRPr="00A64F27">
        <w:rPr>
          <w:sz w:val="24"/>
          <w:szCs w:val="24"/>
        </w:rPr>
        <w:t>вл</w:t>
      </w:r>
      <w:proofErr w:type="gramEnd"/>
      <w:r w:rsidR="00672758" w:rsidRPr="00A64F27">
        <w:rPr>
          <w:sz w:val="24"/>
          <w:szCs w:val="24"/>
        </w:rPr>
        <w:t>і</w:t>
      </w:r>
      <w:proofErr w:type="spellEnd"/>
      <w:r w:rsidR="00672758" w:rsidRPr="00A64F27">
        <w:rPr>
          <w:sz w:val="24"/>
          <w:szCs w:val="24"/>
          <w:lang w:val="uk-UA"/>
        </w:rPr>
        <w:t xml:space="preserve">, в якій </w:t>
      </w:r>
      <w:r w:rsidR="007A6786" w:rsidRPr="00A64F27">
        <w:rPr>
          <w:sz w:val="24"/>
          <w:szCs w:val="24"/>
        </w:rPr>
        <w:t>оста</w:t>
      </w:r>
      <w:r w:rsidR="00A64F27">
        <w:rPr>
          <w:sz w:val="24"/>
          <w:szCs w:val="24"/>
        </w:rPr>
        <w:t xml:space="preserve">точно </w:t>
      </w:r>
      <w:proofErr w:type="spellStart"/>
      <w:r w:rsidR="00A64F27">
        <w:rPr>
          <w:sz w:val="24"/>
          <w:szCs w:val="24"/>
        </w:rPr>
        <w:t>зіпсувал</w:t>
      </w:r>
      <w:proofErr w:type="spellEnd"/>
      <w:r w:rsidR="00A64F27">
        <w:rPr>
          <w:sz w:val="24"/>
          <w:szCs w:val="24"/>
          <w:lang w:val="uk-UA"/>
        </w:rPr>
        <w:t>о</w:t>
      </w:r>
      <w:proofErr w:type="spellStart"/>
      <w:r w:rsidR="007A6786" w:rsidRPr="00A64F27">
        <w:rPr>
          <w:sz w:val="24"/>
          <w:szCs w:val="24"/>
        </w:rPr>
        <w:t>ся</w:t>
      </w:r>
      <w:proofErr w:type="spellEnd"/>
      <w:r w:rsidR="007A6786" w:rsidRPr="00A64F27">
        <w:rPr>
          <w:sz w:val="24"/>
          <w:szCs w:val="24"/>
        </w:rPr>
        <w:t xml:space="preserve"> </w:t>
      </w:r>
      <w:proofErr w:type="spellStart"/>
      <w:r w:rsidR="007A6786" w:rsidRPr="00A64F27">
        <w:rPr>
          <w:sz w:val="24"/>
          <w:szCs w:val="24"/>
        </w:rPr>
        <w:t>покриття</w:t>
      </w:r>
      <w:proofErr w:type="spellEnd"/>
      <w:r w:rsidR="007A6786" w:rsidRPr="00A64F27">
        <w:rPr>
          <w:sz w:val="24"/>
          <w:szCs w:val="24"/>
        </w:rPr>
        <w:t xml:space="preserve"> </w:t>
      </w:r>
      <w:proofErr w:type="spellStart"/>
      <w:r w:rsidR="007A6786" w:rsidRPr="00A64F27">
        <w:rPr>
          <w:sz w:val="24"/>
          <w:szCs w:val="24"/>
        </w:rPr>
        <w:t>даху</w:t>
      </w:r>
      <w:proofErr w:type="spellEnd"/>
      <w:r w:rsidR="007A6786" w:rsidRPr="00A64F27">
        <w:rPr>
          <w:sz w:val="24"/>
          <w:szCs w:val="24"/>
        </w:rPr>
        <w:t>,</w:t>
      </w:r>
      <w:r w:rsidR="007A6786" w:rsidRPr="00A64F27">
        <w:rPr>
          <w:sz w:val="24"/>
          <w:szCs w:val="24"/>
          <w:lang w:val="uk-UA"/>
        </w:rPr>
        <w:t xml:space="preserve"> </w:t>
      </w:r>
      <w:r w:rsidR="00672758" w:rsidRPr="00A64F27">
        <w:rPr>
          <w:sz w:val="24"/>
          <w:szCs w:val="24"/>
          <w:lang w:val="uk-UA"/>
        </w:rPr>
        <w:t xml:space="preserve">а </w:t>
      </w:r>
      <w:proofErr w:type="spellStart"/>
      <w:r w:rsidR="007A6786" w:rsidRPr="00A64F27">
        <w:rPr>
          <w:sz w:val="24"/>
          <w:szCs w:val="24"/>
        </w:rPr>
        <w:t>робочі</w:t>
      </w:r>
      <w:proofErr w:type="spellEnd"/>
      <w:r w:rsidR="007A6786" w:rsidRPr="00A64F27">
        <w:rPr>
          <w:sz w:val="24"/>
          <w:szCs w:val="24"/>
        </w:rPr>
        <w:t xml:space="preserve"> </w:t>
      </w:r>
      <w:proofErr w:type="spellStart"/>
      <w:r w:rsidR="007A6786" w:rsidRPr="00A64F27">
        <w:rPr>
          <w:sz w:val="24"/>
          <w:szCs w:val="24"/>
        </w:rPr>
        <w:t>приміщення</w:t>
      </w:r>
      <w:proofErr w:type="spellEnd"/>
      <w:r w:rsidR="007A6786" w:rsidRPr="00A64F27">
        <w:rPr>
          <w:sz w:val="24"/>
          <w:szCs w:val="24"/>
        </w:rPr>
        <w:t xml:space="preserve"> стали </w:t>
      </w:r>
      <w:proofErr w:type="spellStart"/>
      <w:r w:rsidR="007A6786" w:rsidRPr="00A64F27">
        <w:rPr>
          <w:sz w:val="24"/>
          <w:szCs w:val="24"/>
        </w:rPr>
        <w:t>непридатними</w:t>
      </w:r>
      <w:proofErr w:type="spellEnd"/>
      <w:r w:rsidR="007A6786" w:rsidRPr="00A64F27">
        <w:rPr>
          <w:sz w:val="24"/>
          <w:szCs w:val="24"/>
        </w:rPr>
        <w:t xml:space="preserve"> до </w:t>
      </w:r>
      <w:proofErr w:type="spellStart"/>
      <w:r w:rsidR="007A6786" w:rsidRPr="00A64F27">
        <w:rPr>
          <w:sz w:val="24"/>
          <w:szCs w:val="24"/>
        </w:rPr>
        <w:t>роботи</w:t>
      </w:r>
      <w:proofErr w:type="spellEnd"/>
      <w:r w:rsidR="007A6786" w:rsidRPr="00A64F27">
        <w:rPr>
          <w:sz w:val="24"/>
          <w:szCs w:val="24"/>
        </w:rPr>
        <w:t>.</w:t>
      </w:r>
      <w:r w:rsidR="007A6786" w:rsidRPr="00A64F27">
        <w:rPr>
          <w:sz w:val="24"/>
          <w:szCs w:val="24"/>
          <w:lang w:val="uk-UA"/>
        </w:rPr>
        <w:t xml:space="preserve"> </w:t>
      </w:r>
      <w:r w:rsidR="00AB33D8" w:rsidRPr="00A64F27">
        <w:rPr>
          <w:sz w:val="24"/>
          <w:szCs w:val="24"/>
          <w:lang w:val="uk-UA"/>
        </w:rPr>
        <w:t>Відтак, н</w:t>
      </w:r>
      <w:r w:rsidR="007A6786" w:rsidRPr="00A64F27">
        <w:rPr>
          <w:sz w:val="24"/>
          <w:szCs w:val="24"/>
          <w:lang w:val="uk-UA"/>
        </w:rPr>
        <w:t>а даний час</w:t>
      </w:r>
      <w:r w:rsidR="00A64F27">
        <w:rPr>
          <w:sz w:val="24"/>
          <w:szCs w:val="24"/>
          <w:lang w:val="uk-UA"/>
        </w:rPr>
        <w:t>,</w:t>
      </w:r>
      <w:r w:rsidR="007A6786" w:rsidRPr="00A64F27">
        <w:rPr>
          <w:sz w:val="24"/>
          <w:szCs w:val="24"/>
          <w:lang w:val="uk-UA"/>
        </w:rPr>
        <w:t xml:space="preserve"> під загрозою знаходиться взагалі існування позашкільної освіти у селищі. Батьки змушені витрачати додаткові кошти на проїзд </w:t>
      </w:r>
      <w:r w:rsidR="00D129CA" w:rsidRPr="00A64F27">
        <w:rPr>
          <w:sz w:val="24"/>
          <w:szCs w:val="24"/>
          <w:lang w:val="uk-UA"/>
        </w:rPr>
        <w:t xml:space="preserve">дітей до міста з </w:t>
      </w:r>
      <w:r w:rsidR="007A6786" w:rsidRPr="00A64F27">
        <w:rPr>
          <w:sz w:val="24"/>
          <w:szCs w:val="24"/>
          <w:lang w:val="uk-UA"/>
        </w:rPr>
        <w:t xml:space="preserve">метою отримання дітьми </w:t>
      </w:r>
      <w:r w:rsidR="00AB33D8" w:rsidRPr="00A64F27">
        <w:rPr>
          <w:sz w:val="24"/>
          <w:szCs w:val="24"/>
          <w:lang w:val="uk-UA"/>
        </w:rPr>
        <w:t xml:space="preserve">якісної </w:t>
      </w:r>
      <w:r w:rsidR="007A6786" w:rsidRPr="00A64F27">
        <w:rPr>
          <w:sz w:val="24"/>
          <w:szCs w:val="24"/>
          <w:lang w:val="uk-UA"/>
        </w:rPr>
        <w:t xml:space="preserve">позашкільної освіти та розвитку їх творчих здібностей та уподобань. </w:t>
      </w:r>
      <w:r w:rsidR="00D129CA" w:rsidRPr="00A64F27">
        <w:rPr>
          <w:sz w:val="24"/>
          <w:szCs w:val="24"/>
          <w:lang w:val="uk-UA"/>
        </w:rPr>
        <w:t>Саме тому</w:t>
      </w:r>
      <w:r w:rsidR="00672758" w:rsidRPr="00A64F27">
        <w:rPr>
          <w:sz w:val="24"/>
          <w:szCs w:val="24"/>
          <w:lang w:val="uk-UA"/>
        </w:rPr>
        <w:t>,</w:t>
      </w:r>
      <w:r w:rsidR="00D129CA" w:rsidRPr="00A64F27">
        <w:rPr>
          <w:sz w:val="24"/>
          <w:szCs w:val="24"/>
          <w:lang w:val="uk-UA"/>
        </w:rPr>
        <w:t xml:space="preserve"> активна громадськість селища вважає, що відновлення діяльності Центру «Веселка» стане поштовхом до розвитку культури та духовності серед ді</w:t>
      </w:r>
      <w:r w:rsidR="00672758" w:rsidRPr="00A64F27">
        <w:rPr>
          <w:sz w:val="24"/>
          <w:szCs w:val="24"/>
          <w:lang w:val="uk-UA"/>
        </w:rPr>
        <w:t>тей та учнівської молоді селища через позашкільну освіту.</w:t>
      </w:r>
    </w:p>
    <w:p w:rsidR="00C513DB" w:rsidRPr="00A64F27" w:rsidRDefault="00C513DB" w:rsidP="001611DE">
      <w:pPr>
        <w:spacing w:line="276" w:lineRule="auto"/>
        <w:jc w:val="both"/>
        <w:rPr>
          <w:b/>
          <w:sz w:val="24"/>
          <w:szCs w:val="24"/>
          <w:lang w:val="uk-UA"/>
        </w:rPr>
      </w:pPr>
      <w:r w:rsidRPr="00A64F27">
        <w:rPr>
          <w:b/>
          <w:sz w:val="24"/>
          <w:szCs w:val="24"/>
          <w:lang w:val="uk-UA"/>
        </w:rPr>
        <w:t>Перелік укрупнених заходів проекту:</w:t>
      </w:r>
    </w:p>
    <w:p w:rsidR="00C513DB" w:rsidRPr="00A64F27" w:rsidRDefault="001611DE" w:rsidP="00C513DB">
      <w:pPr>
        <w:pStyle w:val="a3"/>
        <w:numPr>
          <w:ilvl w:val="0"/>
          <w:numId w:val="5"/>
        </w:numPr>
        <w:spacing w:line="276" w:lineRule="auto"/>
        <w:jc w:val="both"/>
        <w:rPr>
          <w:sz w:val="24"/>
          <w:szCs w:val="24"/>
          <w:lang w:val="uk-UA"/>
        </w:rPr>
      </w:pPr>
      <w:r w:rsidRPr="00A64F27">
        <w:rPr>
          <w:sz w:val="24"/>
          <w:szCs w:val="24"/>
          <w:lang w:val="uk-UA"/>
        </w:rPr>
        <w:t>Капітальний ремонт м’якої покрівлі Центру «Веселка»</w:t>
      </w:r>
    </w:p>
    <w:p w:rsidR="001611DE" w:rsidRPr="00A64F27" w:rsidRDefault="001611DE" w:rsidP="00C513DB">
      <w:pPr>
        <w:pStyle w:val="a3"/>
        <w:numPr>
          <w:ilvl w:val="0"/>
          <w:numId w:val="5"/>
        </w:numPr>
        <w:spacing w:line="276" w:lineRule="auto"/>
        <w:jc w:val="both"/>
        <w:rPr>
          <w:sz w:val="24"/>
          <w:szCs w:val="24"/>
          <w:lang w:val="uk-UA"/>
        </w:rPr>
      </w:pPr>
      <w:r w:rsidRPr="00A64F27">
        <w:rPr>
          <w:sz w:val="24"/>
          <w:szCs w:val="24"/>
          <w:lang w:val="uk-UA"/>
        </w:rPr>
        <w:t>Заміна вікон та дверей на енергозберігаючі</w:t>
      </w:r>
    </w:p>
    <w:p w:rsidR="001611DE" w:rsidRPr="00A64F27" w:rsidRDefault="001611DE" w:rsidP="001611DE">
      <w:pPr>
        <w:pStyle w:val="a3"/>
        <w:numPr>
          <w:ilvl w:val="0"/>
          <w:numId w:val="5"/>
        </w:numPr>
        <w:spacing w:line="276" w:lineRule="auto"/>
        <w:jc w:val="both"/>
        <w:rPr>
          <w:sz w:val="24"/>
          <w:szCs w:val="24"/>
          <w:lang w:val="uk-UA"/>
        </w:rPr>
      </w:pPr>
      <w:r w:rsidRPr="00A64F27">
        <w:rPr>
          <w:sz w:val="24"/>
          <w:szCs w:val="24"/>
          <w:lang w:val="uk-UA"/>
        </w:rPr>
        <w:t>Капітальний ремонт приміщення залу для глядачів з заміною електрообладнання, придбанням крісел, звукової апаратури та мультимедійного обладнання.</w:t>
      </w:r>
    </w:p>
    <w:p w:rsidR="001611DE" w:rsidRPr="00A64F27" w:rsidRDefault="001611DE" w:rsidP="001611DE">
      <w:pPr>
        <w:pStyle w:val="a3"/>
        <w:numPr>
          <w:ilvl w:val="0"/>
          <w:numId w:val="5"/>
        </w:numPr>
        <w:spacing w:line="276" w:lineRule="auto"/>
        <w:jc w:val="both"/>
        <w:rPr>
          <w:sz w:val="24"/>
          <w:szCs w:val="24"/>
          <w:lang w:val="uk-UA"/>
        </w:rPr>
      </w:pPr>
      <w:r w:rsidRPr="00A64F27">
        <w:rPr>
          <w:sz w:val="24"/>
          <w:szCs w:val="24"/>
          <w:lang w:val="uk-UA"/>
        </w:rPr>
        <w:t xml:space="preserve">Підведення підсумків реалізації проекту </w:t>
      </w:r>
      <w:r w:rsidR="00AB33D8" w:rsidRPr="00A64F27">
        <w:rPr>
          <w:sz w:val="24"/>
          <w:szCs w:val="24"/>
          <w:lang w:val="uk-UA"/>
        </w:rPr>
        <w:t>та обговорення з громадою селища подальшого розвитку Центру.</w:t>
      </w:r>
    </w:p>
    <w:p w:rsidR="00D05691" w:rsidRPr="00A64F27" w:rsidRDefault="00D05691" w:rsidP="00D05691">
      <w:pPr>
        <w:spacing w:line="240" w:lineRule="auto"/>
        <w:jc w:val="both"/>
        <w:rPr>
          <w:b/>
          <w:sz w:val="24"/>
          <w:szCs w:val="24"/>
          <w:lang w:val="uk-UA"/>
        </w:rPr>
      </w:pPr>
      <w:r w:rsidRPr="00A64F27">
        <w:rPr>
          <w:b/>
          <w:sz w:val="24"/>
          <w:szCs w:val="24"/>
          <w:lang w:val="uk-UA"/>
        </w:rPr>
        <w:t>Очікувані результати проекту:</w:t>
      </w:r>
    </w:p>
    <w:p w:rsidR="00A64F27" w:rsidRPr="00A64F27" w:rsidRDefault="00A64F27" w:rsidP="00C513DB">
      <w:pPr>
        <w:pStyle w:val="a3"/>
        <w:numPr>
          <w:ilvl w:val="0"/>
          <w:numId w:val="2"/>
        </w:numPr>
        <w:spacing w:line="240" w:lineRule="auto"/>
        <w:jc w:val="both"/>
        <w:rPr>
          <w:sz w:val="24"/>
          <w:szCs w:val="24"/>
          <w:lang w:val="uk-UA"/>
        </w:rPr>
      </w:pPr>
      <w:r w:rsidRPr="00A64F27">
        <w:rPr>
          <w:sz w:val="24"/>
          <w:szCs w:val="24"/>
          <w:lang w:val="uk-UA"/>
        </w:rPr>
        <w:t>покращиться матеріально-технічний стан приміщень, що забезпечить комфортні та безпечні умови навчання та вплине на якість освітніх послуг</w:t>
      </w:r>
    </w:p>
    <w:p w:rsidR="001D0844" w:rsidRPr="00A64F27" w:rsidRDefault="00D05691" w:rsidP="00C513DB">
      <w:pPr>
        <w:pStyle w:val="a3"/>
        <w:numPr>
          <w:ilvl w:val="0"/>
          <w:numId w:val="2"/>
        </w:numPr>
        <w:spacing w:line="240" w:lineRule="auto"/>
        <w:jc w:val="both"/>
        <w:rPr>
          <w:sz w:val="24"/>
          <w:szCs w:val="24"/>
          <w:lang w:val="uk-UA"/>
        </w:rPr>
      </w:pPr>
      <w:r w:rsidRPr="00A64F27">
        <w:rPr>
          <w:sz w:val="24"/>
          <w:szCs w:val="24"/>
          <w:lang w:val="uk-UA"/>
        </w:rPr>
        <w:t>150 дітей та учнівської молоді отримають можливість в</w:t>
      </w:r>
      <w:r w:rsidR="00C513DB" w:rsidRPr="00A64F27">
        <w:rPr>
          <w:sz w:val="24"/>
          <w:szCs w:val="24"/>
          <w:lang w:val="uk-UA"/>
        </w:rPr>
        <w:t xml:space="preserve">ідвідувати гуртки за інтересами, що вирішить </w:t>
      </w:r>
      <w:r w:rsidR="00A64F27" w:rsidRPr="00A64F27">
        <w:rPr>
          <w:sz w:val="24"/>
          <w:szCs w:val="24"/>
          <w:lang w:val="uk-UA"/>
        </w:rPr>
        <w:t xml:space="preserve">проблеми </w:t>
      </w:r>
      <w:r w:rsidR="00C513DB" w:rsidRPr="00A64F27">
        <w:rPr>
          <w:sz w:val="24"/>
          <w:szCs w:val="24"/>
          <w:lang w:val="uk-UA"/>
        </w:rPr>
        <w:t>зайнятості дітей, підлітків, молоді через впровадження гуртків;</w:t>
      </w:r>
    </w:p>
    <w:p w:rsidR="00C513DB" w:rsidRPr="00A64F27" w:rsidRDefault="00C513DB" w:rsidP="00C513DB">
      <w:pPr>
        <w:pStyle w:val="a3"/>
        <w:numPr>
          <w:ilvl w:val="0"/>
          <w:numId w:val="2"/>
        </w:numPr>
        <w:spacing w:line="240" w:lineRule="auto"/>
        <w:jc w:val="both"/>
        <w:rPr>
          <w:sz w:val="24"/>
          <w:szCs w:val="24"/>
          <w:lang w:val="uk-UA"/>
        </w:rPr>
      </w:pPr>
      <w:r w:rsidRPr="00A64F27">
        <w:rPr>
          <w:sz w:val="24"/>
          <w:szCs w:val="24"/>
          <w:lang w:val="uk-UA"/>
        </w:rPr>
        <w:t xml:space="preserve">зменшиться </w:t>
      </w:r>
      <w:proofErr w:type="spellStart"/>
      <w:r w:rsidRPr="00A64F27">
        <w:rPr>
          <w:sz w:val="24"/>
          <w:szCs w:val="24"/>
          <w:lang w:eastAsia="ru-RU"/>
        </w:rPr>
        <w:t>кількість</w:t>
      </w:r>
      <w:proofErr w:type="spellEnd"/>
      <w:r w:rsidRPr="00A64F27">
        <w:rPr>
          <w:sz w:val="24"/>
          <w:szCs w:val="24"/>
          <w:lang w:eastAsia="ru-RU"/>
        </w:rPr>
        <w:t xml:space="preserve"> </w:t>
      </w:r>
      <w:proofErr w:type="spellStart"/>
      <w:r w:rsidRPr="00A64F27">
        <w:rPr>
          <w:sz w:val="24"/>
          <w:szCs w:val="24"/>
          <w:lang w:eastAsia="ru-RU"/>
        </w:rPr>
        <w:t>випадків</w:t>
      </w:r>
      <w:proofErr w:type="spellEnd"/>
      <w:r w:rsidRPr="00A64F27">
        <w:rPr>
          <w:sz w:val="24"/>
          <w:szCs w:val="24"/>
          <w:lang w:eastAsia="ru-RU"/>
        </w:rPr>
        <w:t xml:space="preserve"> </w:t>
      </w:r>
      <w:r w:rsidRPr="00A64F27">
        <w:rPr>
          <w:sz w:val="24"/>
          <w:szCs w:val="24"/>
          <w:lang w:val="uk-UA" w:eastAsia="ru-RU"/>
        </w:rPr>
        <w:t>правопорушень за участю учнівської молоді;</w:t>
      </w:r>
    </w:p>
    <w:p w:rsidR="00AB33D8" w:rsidRPr="00A64F27" w:rsidRDefault="00AB33D8" w:rsidP="00C513DB">
      <w:pPr>
        <w:pStyle w:val="a3"/>
        <w:numPr>
          <w:ilvl w:val="0"/>
          <w:numId w:val="2"/>
        </w:numPr>
        <w:spacing w:line="240" w:lineRule="auto"/>
        <w:jc w:val="both"/>
        <w:rPr>
          <w:sz w:val="24"/>
          <w:szCs w:val="24"/>
          <w:lang w:val="uk-UA"/>
        </w:rPr>
      </w:pPr>
      <w:r w:rsidRPr="00A64F27">
        <w:rPr>
          <w:sz w:val="24"/>
          <w:szCs w:val="24"/>
          <w:lang w:val="uk-UA"/>
        </w:rPr>
        <w:t>підвищиться рівень довіри населення до органів місцевої влади та задоволеність якістю надання освітніх послуг.</w:t>
      </w:r>
    </w:p>
    <w:p w:rsidR="00AB33D8" w:rsidRPr="00A64F27" w:rsidRDefault="00AB33D8" w:rsidP="00AB33D8">
      <w:pPr>
        <w:spacing w:line="276" w:lineRule="auto"/>
        <w:ind w:firstLine="360"/>
        <w:jc w:val="both"/>
        <w:rPr>
          <w:sz w:val="24"/>
          <w:szCs w:val="24"/>
          <w:lang w:val="uk-UA"/>
        </w:rPr>
      </w:pPr>
      <w:r w:rsidRPr="00A64F27">
        <w:rPr>
          <w:rFonts w:eastAsia="Times New Roman"/>
          <w:b/>
          <w:sz w:val="24"/>
          <w:szCs w:val="24"/>
          <w:lang w:val="uk-UA" w:eastAsia="ar-SA"/>
        </w:rPr>
        <w:t>Обсяг коштів та джерела фінансування:</w:t>
      </w:r>
      <w:r w:rsidRPr="00A64F27">
        <w:rPr>
          <w:rFonts w:eastAsia="Times New Roman"/>
          <w:sz w:val="24"/>
          <w:szCs w:val="24"/>
          <w:lang w:val="uk-UA" w:eastAsia="ar-SA"/>
        </w:rPr>
        <w:t xml:space="preserve"> загальний бюджет проекту складає</w:t>
      </w:r>
      <w:r w:rsidR="00CC4A51">
        <w:rPr>
          <w:rFonts w:eastAsia="Times New Roman"/>
          <w:sz w:val="24"/>
          <w:szCs w:val="24"/>
          <w:lang w:val="uk-UA" w:eastAsia="ar-SA"/>
        </w:rPr>
        <w:t xml:space="preserve"> </w:t>
      </w:r>
      <w:r w:rsidRPr="00A64F27">
        <w:rPr>
          <w:b/>
          <w:sz w:val="24"/>
          <w:szCs w:val="24"/>
          <w:lang w:val="uk-UA"/>
        </w:rPr>
        <w:t>1 240 245,00</w:t>
      </w:r>
      <w:r w:rsidRPr="00A64F27">
        <w:rPr>
          <w:rFonts w:eastAsia="Times New Roman"/>
          <w:sz w:val="24"/>
          <w:szCs w:val="24"/>
          <w:lang w:val="uk-UA" w:eastAsia="ar-SA"/>
        </w:rPr>
        <w:t xml:space="preserve"> грн., у тому числі за рахунок коштів Конкурсу </w:t>
      </w:r>
      <w:r w:rsidRPr="00A64F27">
        <w:rPr>
          <w:b/>
          <w:sz w:val="24"/>
          <w:szCs w:val="24"/>
          <w:lang w:val="uk-UA"/>
        </w:rPr>
        <w:t>1 178 233,00</w:t>
      </w:r>
      <w:r w:rsidRPr="00A64F27">
        <w:rPr>
          <w:rFonts w:eastAsia="Times New Roman"/>
          <w:sz w:val="24"/>
          <w:szCs w:val="24"/>
          <w:lang w:val="uk-UA" w:eastAsia="ar-SA"/>
        </w:rPr>
        <w:t xml:space="preserve"> (95%), власний внесок складає  </w:t>
      </w:r>
      <w:r w:rsidRPr="00A64F27">
        <w:rPr>
          <w:b/>
          <w:sz w:val="24"/>
          <w:szCs w:val="24"/>
          <w:lang w:val="uk-UA"/>
        </w:rPr>
        <w:t>62 012,00</w:t>
      </w:r>
      <w:r w:rsidRPr="00A64F27">
        <w:rPr>
          <w:rFonts w:eastAsia="Times New Roman"/>
          <w:sz w:val="24"/>
          <w:szCs w:val="24"/>
          <w:lang w:val="uk-UA" w:eastAsia="ar-SA"/>
        </w:rPr>
        <w:t>грн. (5 %).</w:t>
      </w:r>
    </w:p>
    <w:p w:rsidR="00A64F27" w:rsidRPr="00A64F27" w:rsidRDefault="00A64F27" w:rsidP="00AB33D8">
      <w:pPr>
        <w:spacing w:after="0" w:line="240" w:lineRule="auto"/>
        <w:jc w:val="both"/>
        <w:rPr>
          <w:b/>
          <w:sz w:val="24"/>
          <w:szCs w:val="24"/>
          <w:u w:val="single"/>
          <w:lang w:val="uk-UA"/>
        </w:rPr>
      </w:pPr>
    </w:p>
    <w:p w:rsidR="00A64F27" w:rsidRPr="00A64F27" w:rsidRDefault="00A64F27" w:rsidP="00AB33D8">
      <w:pPr>
        <w:spacing w:after="0" w:line="240" w:lineRule="auto"/>
        <w:jc w:val="both"/>
        <w:rPr>
          <w:b/>
          <w:sz w:val="24"/>
          <w:szCs w:val="24"/>
          <w:u w:val="single"/>
          <w:lang w:val="uk-UA"/>
        </w:rPr>
      </w:pPr>
    </w:p>
    <w:p w:rsidR="00AB33D8" w:rsidRPr="00AB33D8" w:rsidRDefault="00AB33D8" w:rsidP="00AB33D8">
      <w:pPr>
        <w:spacing w:after="0" w:line="240" w:lineRule="auto"/>
        <w:jc w:val="both"/>
        <w:rPr>
          <w:b/>
          <w:sz w:val="24"/>
          <w:szCs w:val="24"/>
          <w:u w:val="single"/>
          <w:lang w:val="uk-UA"/>
        </w:rPr>
      </w:pPr>
      <w:r w:rsidRPr="00AB33D8">
        <w:rPr>
          <w:b/>
          <w:sz w:val="24"/>
          <w:szCs w:val="24"/>
          <w:u w:val="single"/>
          <w:lang w:val="uk-UA"/>
        </w:rPr>
        <w:lastRenderedPageBreak/>
        <w:t>2. Докладний опис проекту:</w:t>
      </w:r>
    </w:p>
    <w:p w:rsidR="00AB33D8" w:rsidRPr="00AB33D8" w:rsidRDefault="00AB33D8" w:rsidP="00AB33D8">
      <w:pPr>
        <w:spacing w:after="0" w:line="240" w:lineRule="auto"/>
        <w:jc w:val="both"/>
        <w:rPr>
          <w:sz w:val="24"/>
          <w:szCs w:val="24"/>
          <w:lang w:val="uk-UA"/>
        </w:rPr>
      </w:pPr>
    </w:p>
    <w:p w:rsidR="00AB33D8" w:rsidRDefault="00AB33D8" w:rsidP="00A64F27">
      <w:pPr>
        <w:spacing w:line="240" w:lineRule="auto"/>
        <w:ind w:firstLine="708"/>
        <w:jc w:val="both"/>
        <w:rPr>
          <w:sz w:val="24"/>
          <w:szCs w:val="24"/>
          <w:lang w:val="uk-UA"/>
        </w:rPr>
      </w:pPr>
      <w:r w:rsidRPr="001A206D">
        <w:rPr>
          <w:b/>
          <w:sz w:val="24"/>
          <w:szCs w:val="24"/>
          <w:lang w:val="uk-UA"/>
        </w:rPr>
        <w:t>2.1</w:t>
      </w:r>
      <w:r w:rsidRPr="00AB33D8">
        <w:rPr>
          <w:sz w:val="24"/>
          <w:szCs w:val="24"/>
          <w:lang w:val="uk-UA"/>
        </w:rPr>
        <w:t>.</w:t>
      </w:r>
      <w:r>
        <w:rPr>
          <w:sz w:val="24"/>
          <w:szCs w:val="24"/>
          <w:lang w:val="uk-UA"/>
        </w:rPr>
        <w:t xml:space="preserve"> Головною проблемою, на вирішення якої спрямовано </w:t>
      </w:r>
      <w:r w:rsidRPr="00A64F27">
        <w:rPr>
          <w:sz w:val="24"/>
          <w:szCs w:val="24"/>
          <w:lang w:val="uk-UA"/>
        </w:rPr>
        <w:t>проект</w:t>
      </w:r>
      <w:r w:rsidR="00A64F27" w:rsidRPr="00A64F27">
        <w:rPr>
          <w:sz w:val="24"/>
          <w:szCs w:val="24"/>
          <w:lang w:val="uk-UA"/>
        </w:rPr>
        <w:t xml:space="preserve"> </w:t>
      </w:r>
      <w:r w:rsidR="00A64F27">
        <w:rPr>
          <w:sz w:val="24"/>
          <w:szCs w:val="24"/>
          <w:lang w:val="uk-UA"/>
        </w:rPr>
        <w:t xml:space="preserve">полягає у </w:t>
      </w:r>
      <w:r w:rsidR="00A64F27" w:rsidRPr="00A64F27">
        <w:rPr>
          <w:sz w:val="24"/>
          <w:szCs w:val="24"/>
          <w:lang w:val="uk-UA"/>
        </w:rPr>
        <w:t xml:space="preserve">протиріччі між потребою у позашкільній освіті </w:t>
      </w:r>
      <w:r w:rsidR="00A64F27">
        <w:rPr>
          <w:sz w:val="24"/>
          <w:szCs w:val="24"/>
          <w:lang w:val="uk-UA"/>
        </w:rPr>
        <w:t>та</w:t>
      </w:r>
      <w:r w:rsidR="00EB5B92">
        <w:rPr>
          <w:sz w:val="24"/>
          <w:szCs w:val="24"/>
          <w:lang w:val="uk-UA"/>
        </w:rPr>
        <w:t xml:space="preserve"> організації</w:t>
      </w:r>
      <w:r w:rsidR="00A64F27">
        <w:rPr>
          <w:sz w:val="24"/>
          <w:szCs w:val="24"/>
          <w:lang w:val="uk-UA"/>
        </w:rPr>
        <w:t xml:space="preserve"> культурного дозвілля </w:t>
      </w:r>
      <w:r w:rsidR="00A64F27" w:rsidRPr="00A64F27">
        <w:rPr>
          <w:sz w:val="24"/>
          <w:szCs w:val="24"/>
          <w:lang w:val="uk-UA"/>
        </w:rPr>
        <w:t xml:space="preserve">дітей та учнівської молоді </w:t>
      </w:r>
      <w:r w:rsidR="00A64F27">
        <w:rPr>
          <w:sz w:val="24"/>
          <w:szCs w:val="24"/>
          <w:lang w:val="uk-UA"/>
        </w:rPr>
        <w:t xml:space="preserve">селища та відсутністю належних умов </w:t>
      </w:r>
      <w:r w:rsidR="00EB5B92">
        <w:rPr>
          <w:sz w:val="24"/>
          <w:szCs w:val="24"/>
          <w:lang w:val="uk-UA"/>
        </w:rPr>
        <w:t xml:space="preserve">для </w:t>
      </w:r>
      <w:r w:rsidR="00A64F27">
        <w:rPr>
          <w:sz w:val="24"/>
          <w:szCs w:val="24"/>
          <w:lang w:val="uk-UA"/>
        </w:rPr>
        <w:t>їх</w:t>
      </w:r>
      <w:r w:rsidR="00A64F27" w:rsidRPr="00A64F27">
        <w:rPr>
          <w:sz w:val="24"/>
          <w:szCs w:val="24"/>
          <w:lang w:val="uk-UA"/>
        </w:rPr>
        <w:t xml:space="preserve"> реалізації</w:t>
      </w:r>
      <w:r w:rsidR="00A64F27">
        <w:rPr>
          <w:sz w:val="24"/>
          <w:szCs w:val="24"/>
          <w:lang w:val="uk-UA"/>
        </w:rPr>
        <w:t>.</w:t>
      </w:r>
    </w:p>
    <w:p w:rsidR="00EB5B92" w:rsidRPr="00EB5B92" w:rsidRDefault="00A64F27" w:rsidP="00EB5B92">
      <w:pPr>
        <w:spacing w:after="0" w:line="240" w:lineRule="auto"/>
        <w:ind w:firstLine="360"/>
        <w:jc w:val="both"/>
        <w:rPr>
          <w:sz w:val="24"/>
          <w:szCs w:val="24"/>
          <w:lang w:val="uk-UA"/>
        </w:rPr>
      </w:pPr>
      <w:r w:rsidRPr="00AB33D8">
        <w:rPr>
          <w:sz w:val="24"/>
          <w:szCs w:val="24"/>
        </w:rPr>
        <w:t>Селище Авангард</w:t>
      </w:r>
      <w:r>
        <w:rPr>
          <w:sz w:val="24"/>
          <w:szCs w:val="24"/>
          <w:lang w:val="uk-UA"/>
        </w:rPr>
        <w:t xml:space="preserve">, в якому ми мешкаємо,  </w:t>
      </w:r>
      <w:r w:rsidRPr="00AB33D8">
        <w:rPr>
          <w:sz w:val="24"/>
          <w:szCs w:val="24"/>
          <w:lang w:val="uk-UA"/>
        </w:rPr>
        <w:t xml:space="preserve">знаходиться на лівому березі </w:t>
      </w:r>
      <w:proofErr w:type="gramStart"/>
      <w:r w:rsidRPr="00AB33D8">
        <w:rPr>
          <w:sz w:val="24"/>
          <w:szCs w:val="24"/>
          <w:lang w:val="uk-UA"/>
        </w:rPr>
        <w:t>р</w:t>
      </w:r>
      <w:proofErr w:type="gramEnd"/>
      <w:r w:rsidRPr="00AB33D8">
        <w:rPr>
          <w:sz w:val="24"/>
          <w:szCs w:val="24"/>
          <w:lang w:val="uk-UA"/>
        </w:rPr>
        <w:t xml:space="preserve">ічки Інгулець та є частиною Центрально-міського району міста Кривого Рогу. Всього в селищі проживає </w:t>
      </w:r>
      <w:r w:rsidRPr="00AB33D8">
        <w:rPr>
          <w:sz w:val="24"/>
          <w:szCs w:val="24"/>
        </w:rPr>
        <w:t>1</w:t>
      </w:r>
      <w:r w:rsidRPr="00AB33D8">
        <w:rPr>
          <w:sz w:val="24"/>
          <w:szCs w:val="24"/>
          <w:lang w:val="uk-UA"/>
        </w:rPr>
        <w:t>,</w:t>
      </w:r>
      <w:r w:rsidRPr="00AB33D8">
        <w:rPr>
          <w:sz w:val="24"/>
          <w:szCs w:val="24"/>
        </w:rPr>
        <w:t>5 тис.</w:t>
      </w:r>
      <w:r w:rsidRPr="00AB33D8">
        <w:rPr>
          <w:sz w:val="24"/>
          <w:szCs w:val="24"/>
          <w:lang w:val="uk-UA"/>
        </w:rPr>
        <w:t xml:space="preserve"> жителів</w:t>
      </w:r>
      <w:r w:rsidRPr="00AB33D8">
        <w:rPr>
          <w:sz w:val="24"/>
          <w:szCs w:val="24"/>
        </w:rPr>
        <w:t>,</w:t>
      </w:r>
      <w:r w:rsidRPr="00AB33D8">
        <w:rPr>
          <w:sz w:val="24"/>
          <w:szCs w:val="24"/>
          <w:lang w:val="uk-UA"/>
        </w:rPr>
        <w:t xml:space="preserve"> </w:t>
      </w:r>
      <w:proofErr w:type="spellStart"/>
      <w:r w:rsidRPr="00AB33D8">
        <w:rPr>
          <w:sz w:val="24"/>
          <w:szCs w:val="24"/>
        </w:rPr>
        <w:t>з</w:t>
      </w:r>
      <w:proofErr w:type="spellEnd"/>
      <w:r w:rsidRPr="00AB33D8">
        <w:rPr>
          <w:sz w:val="24"/>
          <w:szCs w:val="24"/>
        </w:rPr>
        <w:t xml:space="preserve"> них 185 </w:t>
      </w:r>
      <w:r w:rsidRPr="00AB33D8">
        <w:rPr>
          <w:sz w:val="24"/>
          <w:szCs w:val="24"/>
          <w:lang w:val="uk-UA"/>
        </w:rPr>
        <w:t>-</w:t>
      </w:r>
      <w:r w:rsidRPr="00AB33D8">
        <w:rPr>
          <w:sz w:val="24"/>
          <w:szCs w:val="24"/>
        </w:rPr>
        <w:t xml:space="preserve"> </w:t>
      </w:r>
      <w:proofErr w:type="spellStart"/>
      <w:r w:rsidRPr="00AB33D8">
        <w:rPr>
          <w:sz w:val="24"/>
          <w:szCs w:val="24"/>
        </w:rPr>
        <w:t>діти</w:t>
      </w:r>
      <w:proofErr w:type="spellEnd"/>
      <w:r w:rsidRPr="00AB33D8">
        <w:rPr>
          <w:sz w:val="24"/>
          <w:szCs w:val="24"/>
        </w:rPr>
        <w:t xml:space="preserve"> </w:t>
      </w:r>
      <w:proofErr w:type="spellStart"/>
      <w:r w:rsidRPr="00AB33D8">
        <w:rPr>
          <w:sz w:val="24"/>
          <w:szCs w:val="24"/>
        </w:rPr>
        <w:t>віком</w:t>
      </w:r>
      <w:proofErr w:type="spellEnd"/>
      <w:r w:rsidRPr="00AB33D8">
        <w:rPr>
          <w:sz w:val="24"/>
          <w:szCs w:val="24"/>
        </w:rPr>
        <w:t xml:space="preserve"> </w:t>
      </w:r>
      <w:proofErr w:type="spellStart"/>
      <w:r w:rsidRPr="00AB33D8">
        <w:rPr>
          <w:sz w:val="24"/>
          <w:szCs w:val="24"/>
        </w:rPr>
        <w:t>від</w:t>
      </w:r>
      <w:proofErr w:type="spellEnd"/>
      <w:r w:rsidRPr="00AB33D8">
        <w:rPr>
          <w:sz w:val="24"/>
          <w:szCs w:val="24"/>
        </w:rPr>
        <w:t xml:space="preserve"> 5 до 18 </w:t>
      </w:r>
      <w:proofErr w:type="spellStart"/>
      <w:r w:rsidRPr="00AB33D8">
        <w:rPr>
          <w:sz w:val="24"/>
          <w:szCs w:val="24"/>
        </w:rPr>
        <w:t>років</w:t>
      </w:r>
      <w:proofErr w:type="spellEnd"/>
      <w:r w:rsidRPr="00AB33D8">
        <w:rPr>
          <w:sz w:val="24"/>
          <w:szCs w:val="24"/>
          <w:lang w:val="uk-UA"/>
        </w:rPr>
        <w:t xml:space="preserve">. За радянських часів, основним </w:t>
      </w:r>
      <w:proofErr w:type="spellStart"/>
      <w:r>
        <w:rPr>
          <w:sz w:val="24"/>
          <w:szCs w:val="24"/>
          <w:lang w:val="uk-UA"/>
        </w:rPr>
        <w:t>місто</w:t>
      </w:r>
      <w:r w:rsidRPr="00AB33D8">
        <w:rPr>
          <w:sz w:val="24"/>
          <w:szCs w:val="24"/>
          <w:lang w:val="uk-UA"/>
        </w:rPr>
        <w:t>утворюючим</w:t>
      </w:r>
      <w:proofErr w:type="spellEnd"/>
      <w:r w:rsidRPr="00AB33D8">
        <w:rPr>
          <w:sz w:val="24"/>
          <w:szCs w:val="24"/>
          <w:lang w:val="uk-UA"/>
        </w:rPr>
        <w:t xml:space="preserve"> підприємством був, збудований у 60 роки минулого століття, </w:t>
      </w:r>
      <w:proofErr w:type="spellStart"/>
      <w:r w:rsidRPr="00AB33D8">
        <w:rPr>
          <w:sz w:val="24"/>
          <w:szCs w:val="24"/>
        </w:rPr>
        <w:t>Криворізький</w:t>
      </w:r>
      <w:proofErr w:type="spellEnd"/>
      <w:r w:rsidRPr="00AB33D8">
        <w:rPr>
          <w:sz w:val="24"/>
          <w:szCs w:val="24"/>
        </w:rPr>
        <w:t xml:space="preserve"> </w:t>
      </w:r>
      <w:proofErr w:type="spellStart"/>
      <w:r w:rsidRPr="00AB33D8">
        <w:rPr>
          <w:sz w:val="24"/>
          <w:szCs w:val="24"/>
        </w:rPr>
        <w:t>силікатний</w:t>
      </w:r>
      <w:proofErr w:type="spellEnd"/>
      <w:r w:rsidRPr="00AB33D8">
        <w:rPr>
          <w:sz w:val="24"/>
          <w:szCs w:val="24"/>
        </w:rPr>
        <w:t xml:space="preserve"> завод</w:t>
      </w:r>
      <w:r w:rsidRPr="00AB33D8">
        <w:rPr>
          <w:sz w:val="24"/>
          <w:szCs w:val="24"/>
          <w:lang w:val="uk-UA"/>
        </w:rPr>
        <w:t>, на якому працювали мешканці селища. Для організації та розвитку культурного дозвілля у 1965 році було зведено клуб, в якому проводились всі культурні та урочисті заходи, концерти, показ кінофільмів, функціонували різноманітні гуртки. Найбільш славетними</w:t>
      </w:r>
      <w:r>
        <w:rPr>
          <w:sz w:val="24"/>
          <w:szCs w:val="24"/>
          <w:lang w:val="uk-UA"/>
        </w:rPr>
        <w:t xml:space="preserve"> з них</w:t>
      </w:r>
      <w:r w:rsidRPr="00AB33D8">
        <w:rPr>
          <w:sz w:val="24"/>
          <w:szCs w:val="24"/>
          <w:lang w:val="uk-UA"/>
        </w:rPr>
        <w:t xml:space="preserve"> були </w:t>
      </w:r>
      <w:proofErr w:type="spellStart"/>
      <w:r w:rsidRPr="00AB33D8">
        <w:rPr>
          <w:sz w:val="24"/>
          <w:szCs w:val="24"/>
          <w:lang w:val="uk-UA"/>
        </w:rPr>
        <w:t>инструментально</w:t>
      </w:r>
      <w:proofErr w:type="spellEnd"/>
      <w:r w:rsidRPr="00AB33D8">
        <w:rPr>
          <w:sz w:val="24"/>
          <w:szCs w:val="24"/>
          <w:lang w:val="uk-UA"/>
        </w:rPr>
        <w:t xml:space="preserve"> - духовий оркестр та народний хор «Кобзар», які прославляли наше місто на різних українських та всесоюзних конкурсах. Але, в 2000</w:t>
      </w:r>
      <w:r>
        <w:rPr>
          <w:sz w:val="24"/>
          <w:szCs w:val="24"/>
          <w:lang w:val="uk-UA"/>
        </w:rPr>
        <w:t xml:space="preserve"> - х</w:t>
      </w:r>
      <w:r w:rsidRPr="00AB33D8">
        <w:rPr>
          <w:sz w:val="24"/>
          <w:szCs w:val="24"/>
          <w:lang w:val="uk-UA"/>
        </w:rPr>
        <w:t xml:space="preserve"> роках, коли завод збанкротував, клуб було передано на баланс міста і на його базі став функціонувати Центр дитячої та юнацької творчості «Веселка», який є закладом позашкільної освіти у нашому селищі. Проте, з часом, </w:t>
      </w:r>
      <w:r w:rsidRPr="00AB33D8">
        <w:rPr>
          <w:sz w:val="24"/>
          <w:szCs w:val="24"/>
        </w:rPr>
        <w:t xml:space="preserve">ЦДЮТ </w:t>
      </w:r>
      <w:r w:rsidRPr="00AB33D8">
        <w:rPr>
          <w:sz w:val="24"/>
          <w:szCs w:val="24"/>
          <w:lang w:val="uk-UA"/>
        </w:rPr>
        <w:t>«</w:t>
      </w:r>
      <w:r w:rsidRPr="00AB33D8">
        <w:rPr>
          <w:sz w:val="24"/>
          <w:szCs w:val="24"/>
        </w:rPr>
        <w:t>Веселка</w:t>
      </w:r>
      <w:r w:rsidRPr="00AB33D8">
        <w:rPr>
          <w:sz w:val="24"/>
          <w:szCs w:val="24"/>
          <w:lang w:val="uk-UA"/>
        </w:rPr>
        <w:t>»</w:t>
      </w:r>
      <w:r w:rsidRPr="00AB33D8">
        <w:rPr>
          <w:sz w:val="24"/>
          <w:szCs w:val="24"/>
        </w:rPr>
        <w:t xml:space="preserve"> </w:t>
      </w:r>
      <w:proofErr w:type="spellStart"/>
      <w:r w:rsidRPr="00AB33D8">
        <w:rPr>
          <w:sz w:val="24"/>
          <w:szCs w:val="24"/>
        </w:rPr>
        <w:t>було</w:t>
      </w:r>
      <w:proofErr w:type="spellEnd"/>
      <w:r w:rsidRPr="00AB33D8">
        <w:rPr>
          <w:sz w:val="24"/>
          <w:szCs w:val="24"/>
        </w:rPr>
        <w:t xml:space="preserve"> </w:t>
      </w:r>
      <w:proofErr w:type="spellStart"/>
      <w:r w:rsidRPr="00AB33D8">
        <w:rPr>
          <w:sz w:val="24"/>
          <w:szCs w:val="24"/>
        </w:rPr>
        <w:t>відключено</w:t>
      </w:r>
      <w:proofErr w:type="spellEnd"/>
      <w:r w:rsidRPr="00AB33D8">
        <w:rPr>
          <w:sz w:val="24"/>
          <w:szCs w:val="24"/>
        </w:rPr>
        <w:t xml:space="preserve"> </w:t>
      </w:r>
      <w:proofErr w:type="spellStart"/>
      <w:r w:rsidRPr="00AB33D8">
        <w:rPr>
          <w:sz w:val="24"/>
          <w:szCs w:val="24"/>
        </w:rPr>
        <w:t>від</w:t>
      </w:r>
      <w:proofErr w:type="spellEnd"/>
      <w:r w:rsidRPr="00AB33D8">
        <w:rPr>
          <w:sz w:val="24"/>
          <w:szCs w:val="24"/>
        </w:rPr>
        <w:t xml:space="preserve"> </w:t>
      </w:r>
      <w:proofErr w:type="spellStart"/>
      <w:r w:rsidRPr="00AB33D8">
        <w:rPr>
          <w:sz w:val="24"/>
          <w:szCs w:val="24"/>
        </w:rPr>
        <w:t>електро</w:t>
      </w:r>
      <w:proofErr w:type="spellEnd"/>
      <w:r w:rsidRPr="00AB33D8">
        <w:rPr>
          <w:sz w:val="24"/>
          <w:szCs w:val="24"/>
        </w:rPr>
        <w:t>-,</w:t>
      </w:r>
      <w:r w:rsidRPr="00AB33D8">
        <w:rPr>
          <w:sz w:val="24"/>
          <w:szCs w:val="24"/>
          <w:lang w:val="uk-UA"/>
        </w:rPr>
        <w:t xml:space="preserve"> </w:t>
      </w:r>
      <w:r w:rsidRPr="00AB33D8">
        <w:rPr>
          <w:sz w:val="24"/>
          <w:szCs w:val="24"/>
        </w:rPr>
        <w:t xml:space="preserve">тепло-, та </w:t>
      </w:r>
      <w:proofErr w:type="spellStart"/>
      <w:r w:rsidRPr="00AB33D8">
        <w:rPr>
          <w:sz w:val="24"/>
          <w:szCs w:val="24"/>
        </w:rPr>
        <w:t>водопостачання</w:t>
      </w:r>
      <w:proofErr w:type="spellEnd"/>
      <w:r w:rsidRPr="00AB33D8">
        <w:rPr>
          <w:sz w:val="24"/>
          <w:szCs w:val="24"/>
        </w:rPr>
        <w:t xml:space="preserve">. </w:t>
      </w:r>
      <w:proofErr w:type="spellStart"/>
      <w:r w:rsidRPr="00AB33D8">
        <w:rPr>
          <w:sz w:val="24"/>
          <w:szCs w:val="24"/>
        </w:rPr>
        <w:t>Відімкнення</w:t>
      </w:r>
      <w:proofErr w:type="spellEnd"/>
      <w:r w:rsidRPr="00AB33D8">
        <w:rPr>
          <w:sz w:val="24"/>
          <w:szCs w:val="24"/>
        </w:rPr>
        <w:t xml:space="preserve"> </w:t>
      </w:r>
      <w:proofErr w:type="spellStart"/>
      <w:r w:rsidRPr="00AB33D8">
        <w:rPr>
          <w:sz w:val="24"/>
          <w:szCs w:val="24"/>
        </w:rPr>
        <w:t>комунікацій</w:t>
      </w:r>
      <w:proofErr w:type="spellEnd"/>
      <w:r w:rsidRPr="00AB33D8">
        <w:rPr>
          <w:sz w:val="24"/>
          <w:szCs w:val="24"/>
        </w:rPr>
        <w:t xml:space="preserve"> стало </w:t>
      </w:r>
      <w:proofErr w:type="spellStart"/>
      <w:r w:rsidRPr="00AB33D8">
        <w:rPr>
          <w:sz w:val="24"/>
          <w:szCs w:val="24"/>
        </w:rPr>
        <w:t>фатальним</w:t>
      </w:r>
      <w:proofErr w:type="spellEnd"/>
      <w:r w:rsidRPr="00AB33D8">
        <w:rPr>
          <w:sz w:val="24"/>
          <w:szCs w:val="24"/>
        </w:rPr>
        <w:t xml:space="preserve">  </w:t>
      </w:r>
      <w:proofErr w:type="spellStart"/>
      <w:r w:rsidRPr="00AB33D8">
        <w:rPr>
          <w:sz w:val="24"/>
          <w:szCs w:val="24"/>
        </w:rPr>
        <w:t>наслідком</w:t>
      </w:r>
      <w:proofErr w:type="spellEnd"/>
      <w:r w:rsidRPr="00AB33D8">
        <w:rPr>
          <w:sz w:val="24"/>
          <w:szCs w:val="24"/>
        </w:rPr>
        <w:t xml:space="preserve"> для </w:t>
      </w:r>
      <w:proofErr w:type="spellStart"/>
      <w:r w:rsidRPr="00AB33D8">
        <w:rPr>
          <w:sz w:val="24"/>
          <w:szCs w:val="24"/>
        </w:rPr>
        <w:t>буді</w:t>
      </w:r>
      <w:proofErr w:type="gramStart"/>
      <w:r w:rsidRPr="00AB33D8">
        <w:rPr>
          <w:sz w:val="24"/>
          <w:szCs w:val="24"/>
        </w:rPr>
        <w:t>вл</w:t>
      </w:r>
      <w:proofErr w:type="gramEnd"/>
      <w:r w:rsidRPr="00AB33D8">
        <w:rPr>
          <w:sz w:val="24"/>
          <w:szCs w:val="24"/>
        </w:rPr>
        <w:t>і</w:t>
      </w:r>
      <w:proofErr w:type="spellEnd"/>
      <w:r w:rsidRPr="00AB33D8">
        <w:rPr>
          <w:sz w:val="24"/>
          <w:szCs w:val="24"/>
          <w:lang w:val="uk-UA"/>
        </w:rPr>
        <w:t xml:space="preserve">, в якій </w:t>
      </w:r>
      <w:r w:rsidRPr="00AB33D8">
        <w:rPr>
          <w:sz w:val="24"/>
          <w:szCs w:val="24"/>
        </w:rPr>
        <w:t>оста</w:t>
      </w:r>
      <w:r>
        <w:rPr>
          <w:sz w:val="24"/>
          <w:szCs w:val="24"/>
        </w:rPr>
        <w:t xml:space="preserve">точно </w:t>
      </w:r>
      <w:proofErr w:type="spellStart"/>
      <w:r>
        <w:rPr>
          <w:sz w:val="24"/>
          <w:szCs w:val="24"/>
        </w:rPr>
        <w:t>зіпсувал</w:t>
      </w:r>
      <w:proofErr w:type="spellEnd"/>
      <w:r>
        <w:rPr>
          <w:sz w:val="24"/>
          <w:szCs w:val="24"/>
          <w:lang w:val="uk-UA"/>
        </w:rPr>
        <w:t>о</w:t>
      </w:r>
      <w:proofErr w:type="spellStart"/>
      <w:r w:rsidRPr="00AB33D8">
        <w:rPr>
          <w:sz w:val="24"/>
          <w:szCs w:val="24"/>
        </w:rPr>
        <w:t>ся</w:t>
      </w:r>
      <w:proofErr w:type="spellEnd"/>
      <w:r w:rsidRPr="00AB33D8">
        <w:rPr>
          <w:sz w:val="24"/>
          <w:szCs w:val="24"/>
        </w:rPr>
        <w:t xml:space="preserve"> </w:t>
      </w:r>
      <w:proofErr w:type="spellStart"/>
      <w:r w:rsidRPr="00AB33D8">
        <w:rPr>
          <w:sz w:val="24"/>
          <w:szCs w:val="24"/>
        </w:rPr>
        <w:t>покриття</w:t>
      </w:r>
      <w:proofErr w:type="spellEnd"/>
      <w:r w:rsidRPr="00AB33D8">
        <w:rPr>
          <w:sz w:val="24"/>
          <w:szCs w:val="24"/>
        </w:rPr>
        <w:t xml:space="preserve"> </w:t>
      </w:r>
      <w:proofErr w:type="spellStart"/>
      <w:r w:rsidRPr="00AB33D8">
        <w:rPr>
          <w:sz w:val="24"/>
          <w:szCs w:val="24"/>
        </w:rPr>
        <w:t>даху</w:t>
      </w:r>
      <w:proofErr w:type="spellEnd"/>
      <w:r w:rsidRPr="00AB33D8">
        <w:rPr>
          <w:sz w:val="24"/>
          <w:szCs w:val="24"/>
        </w:rPr>
        <w:t>,</w:t>
      </w:r>
      <w:r w:rsidRPr="00AB33D8">
        <w:rPr>
          <w:sz w:val="24"/>
          <w:szCs w:val="24"/>
          <w:lang w:val="uk-UA"/>
        </w:rPr>
        <w:t xml:space="preserve"> а </w:t>
      </w:r>
      <w:proofErr w:type="spellStart"/>
      <w:r w:rsidRPr="00AB33D8">
        <w:rPr>
          <w:sz w:val="24"/>
          <w:szCs w:val="24"/>
        </w:rPr>
        <w:t>робочі</w:t>
      </w:r>
      <w:proofErr w:type="spellEnd"/>
      <w:r w:rsidRPr="00AB33D8">
        <w:rPr>
          <w:sz w:val="24"/>
          <w:szCs w:val="24"/>
        </w:rPr>
        <w:t xml:space="preserve"> </w:t>
      </w:r>
      <w:proofErr w:type="spellStart"/>
      <w:r w:rsidRPr="00AB33D8">
        <w:rPr>
          <w:sz w:val="24"/>
          <w:szCs w:val="24"/>
        </w:rPr>
        <w:t>приміщення</w:t>
      </w:r>
      <w:proofErr w:type="spellEnd"/>
      <w:r w:rsidRPr="00AB33D8">
        <w:rPr>
          <w:sz w:val="24"/>
          <w:szCs w:val="24"/>
        </w:rPr>
        <w:t xml:space="preserve"> стали </w:t>
      </w:r>
      <w:proofErr w:type="spellStart"/>
      <w:r w:rsidRPr="00AB33D8">
        <w:rPr>
          <w:sz w:val="24"/>
          <w:szCs w:val="24"/>
        </w:rPr>
        <w:t>непридатними</w:t>
      </w:r>
      <w:proofErr w:type="spellEnd"/>
      <w:r w:rsidRPr="00AB33D8">
        <w:rPr>
          <w:sz w:val="24"/>
          <w:szCs w:val="24"/>
        </w:rPr>
        <w:t xml:space="preserve"> до </w:t>
      </w:r>
      <w:proofErr w:type="spellStart"/>
      <w:r w:rsidRPr="00AB33D8">
        <w:rPr>
          <w:sz w:val="24"/>
          <w:szCs w:val="24"/>
        </w:rPr>
        <w:t>роботи</w:t>
      </w:r>
      <w:proofErr w:type="spellEnd"/>
      <w:r w:rsidRPr="00AB33D8">
        <w:rPr>
          <w:sz w:val="24"/>
          <w:szCs w:val="24"/>
        </w:rPr>
        <w:t>.</w:t>
      </w:r>
      <w:r w:rsidRPr="00AB33D8">
        <w:rPr>
          <w:sz w:val="24"/>
          <w:szCs w:val="24"/>
          <w:lang w:val="uk-UA"/>
        </w:rPr>
        <w:t xml:space="preserve"> </w:t>
      </w:r>
      <w:r>
        <w:rPr>
          <w:sz w:val="24"/>
          <w:szCs w:val="24"/>
          <w:lang w:val="uk-UA"/>
        </w:rPr>
        <w:t>Відтак, н</w:t>
      </w:r>
      <w:r w:rsidRPr="00AB33D8">
        <w:rPr>
          <w:sz w:val="24"/>
          <w:szCs w:val="24"/>
          <w:lang w:val="uk-UA"/>
        </w:rPr>
        <w:t>а даний час під загрозою знаходиться взагалі існування позашкільної освіти у селищі</w:t>
      </w:r>
      <w:r>
        <w:rPr>
          <w:sz w:val="24"/>
          <w:szCs w:val="24"/>
          <w:lang w:val="uk-UA"/>
        </w:rPr>
        <w:t xml:space="preserve">. </w:t>
      </w:r>
      <w:r w:rsidRPr="00A64F27">
        <w:rPr>
          <w:sz w:val="24"/>
          <w:szCs w:val="24"/>
          <w:lang w:val="uk-UA"/>
        </w:rPr>
        <w:t>Батьки змушені витрачати додаткові кошти на проїзд дітей до міста з метою отримання дітьми якісної позашкільної освіти та розвитку їх творчих здібностей та уподобань. Саме тому, активна громадськість селища вважає, що відновлення діяльності Центру «Веселка» стане поштовхом до розвитку культури та духовності серед дітей та учнівської молоді селища через позашкільну освіту.</w:t>
      </w:r>
      <w:r>
        <w:rPr>
          <w:sz w:val="24"/>
          <w:szCs w:val="24"/>
          <w:lang w:val="uk-UA"/>
        </w:rPr>
        <w:t xml:space="preserve"> </w:t>
      </w:r>
      <w:r w:rsidR="00EB5B92" w:rsidRPr="00EB5B92">
        <w:rPr>
          <w:sz w:val="24"/>
          <w:szCs w:val="24"/>
          <w:lang w:val="uk-UA"/>
        </w:rPr>
        <w:t xml:space="preserve">Саме через організацію та проведення спільної діяльності, залучення до роботи батьків і жителів </w:t>
      </w:r>
      <w:r w:rsidR="00EB5B92">
        <w:rPr>
          <w:sz w:val="24"/>
          <w:szCs w:val="24"/>
          <w:lang w:val="uk-UA"/>
        </w:rPr>
        <w:t xml:space="preserve">селища </w:t>
      </w:r>
      <w:r w:rsidR="00EB5B92" w:rsidRPr="00EB5B92">
        <w:rPr>
          <w:sz w:val="24"/>
          <w:szCs w:val="24"/>
          <w:lang w:val="uk-UA"/>
        </w:rPr>
        <w:t>утвориться якісно нове освітнє середовище, здатне впливати на культ</w:t>
      </w:r>
      <w:r w:rsidR="00EB5B92">
        <w:rPr>
          <w:sz w:val="24"/>
          <w:szCs w:val="24"/>
          <w:lang w:val="uk-UA"/>
        </w:rPr>
        <w:t xml:space="preserve">уру не лише </w:t>
      </w:r>
      <w:r w:rsidR="00EB5B92" w:rsidRPr="00EB5B92">
        <w:rPr>
          <w:sz w:val="24"/>
          <w:szCs w:val="24"/>
          <w:lang w:val="uk-UA"/>
        </w:rPr>
        <w:t>учасників навчально-виховного процесу</w:t>
      </w:r>
      <w:r w:rsidR="00EB5B92">
        <w:rPr>
          <w:sz w:val="24"/>
          <w:szCs w:val="24"/>
          <w:lang w:val="uk-UA"/>
        </w:rPr>
        <w:t>,</w:t>
      </w:r>
      <w:r w:rsidR="00EB5B92" w:rsidRPr="00EB5B92">
        <w:rPr>
          <w:sz w:val="24"/>
          <w:szCs w:val="24"/>
          <w:lang w:val="uk-UA"/>
        </w:rPr>
        <w:t xml:space="preserve"> а й на жителів мікрорайону.</w:t>
      </w:r>
    </w:p>
    <w:p w:rsidR="00EB5B92" w:rsidRPr="00EB5B92" w:rsidRDefault="001A206D" w:rsidP="001A206D">
      <w:pPr>
        <w:spacing w:line="240" w:lineRule="auto"/>
        <w:ind w:firstLine="360"/>
        <w:jc w:val="both"/>
        <w:rPr>
          <w:sz w:val="24"/>
          <w:szCs w:val="24"/>
        </w:rPr>
      </w:pPr>
      <w:r w:rsidRPr="001A206D">
        <w:rPr>
          <w:b/>
          <w:sz w:val="24"/>
          <w:szCs w:val="24"/>
          <w:lang w:val="uk-UA"/>
        </w:rPr>
        <w:t>2.2.</w:t>
      </w:r>
      <w:r>
        <w:rPr>
          <w:sz w:val="24"/>
          <w:szCs w:val="24"/>
          <w:lang w:val="uk-UA"/>
        </w:rPr>
        <w:t xml:space="preserve"> </w:t>
      </w:r>
      <w:proofErr w:type="spellStart"/>
      <w:proofErr w:type="gramStart"/>
      <w:r w:rsidR="00EB5B92" w:rsidRPr="00EB5B92">
        <w:rPr>
          <w:b/>
          <w:sz w:val="24"/>
          <w:szCs w:val="24"/>
        </w:rPr>
        <w:t>Ц</w:t>
      </w:r>
      <w:proofErr w:type="gramEnd"/>
      <w:r w:rsidR="00EB5B92" w:rsidRPr="00EB5B92">
        <w:rPr>
          <w:b/>
          <w:sz w:val="24"/>
          <w:szCs w:val="24"/>
        </w:rPr>
        <w:t>ільова</w:t>
      </w:r>
      <w:proofErr w:type="spellEnd"/>
      <w:r w:rsidR="00EB5B92" w:rsidRPr="00EB5B92">
        <w:rPr>
          <w:b/>
          <w:sz w:val="24"/>
          <w:szCs w:val="24"/>
        </w:rPr>
        <w:t xml:space="preserve"> </w:t>
      </w:r>
      <w:proofErr w:type="spellStart"/>
      <w:r w:rsidR="00EB5B92" w:rsidRPr="00EB5B92">
        <w:rPr>
          <w:b/>
          <w:sz w:val="24"/>
          <w:szCs w:val="24"/>
        </w:rPr>
        <w:t>аудиторія</w:t>
      </w:r>
      <w:proofErr w:type="spellEnd"/>
      <w:r w:rsidR="00EB5B92" w:rsidRPr="00EB5B92">
        <w:rPr>
          <w:b/>
          <w:sz w:val="24"/>
          <w:szCs w:val="24"/>
        </w:rPr>
        <w:t>/</w:t>
      </w:r>
      <w:proofErr w:type="spellStart"/>
      <w:r w:rsidR="00EB5B92" w:rsidRPr="00EB5B92">
        <w:rPr>
          <w:b/>
          <w:sz w:val="24"/>
          <w:szCs w:val="24"/>
        </w:rPr>
        <w:t>цільові</w:t>
      </w:r>
      <w:proofErr w:type="spellEnd"/>
      <w:r w:rsidR="00EB5B92" w:rsidRPr="00EB5B92">
        <w:rPr>
          <w:b/>
          <w:sz w:val="24"/>
          <w:szCs w:val="24"/>
        </w:rPr>
        <w:t xml:space="preserve"> </w:t>
      </w:r>
      <w:proofErr w:type="spellStart"/>
      <w:r w:rsidR="00EB5B92" w:rsidRPr="00EB5B92">
        <w:rPr>
          <w:b/>
          <w:sz w:val="24"/>
          <w:szCs w:val="24"/>
        </w:rPr>
        <w:t>групи</w:t>
      </w:r>
      <w:proofErr w:type="spellEnd"/>
      <w:r w:rsidR="00EB5B92" w:rsidRPr="00EB5B92">
        <w:rPr>
          <w:b/>
          <w:sz w:val="24"/>
          <w:szCs w:val="24"/>
        </w:rPr>
        <w:t xml:space="preserve"> проекту:</w:t>
      </w:r>
    </w:p>
    <w:p w:rsidR="00A64F27" w:rsidRDefault="00EB5B92" w:rsidP="00EB5B92">
      <w:pPr>
        <w:pStyle w:val="a3"/>
        <w:numPr>
          <w:ilvl w:val="0"/>
          <w:numId w:val="6"/>
        </w:numPr>
        <w:spacing w:line="276" w:lineRule="auto"/>
        <w:jc w:val="both"/>
        <w:rPr>
          <w:sz w:val="24"/>
          <w:szCs w:val="24"/>
          <w:lang w:val="uk-UA"/>
        </w:rPr>
      </w:pPr>
      <w:r w:rsidRPr="00EB5B92">
        <w:rPr>
          <w:sz w:val="24"/>
          <w:szCs w:val="24"/>
          <w:lang w:val="uk-UA"/>
        </w:rPr>
        <w:t>Первинною цільовою аудиторією, яка безпосередньо зацікавлена у втіленні проекту</w:t>
      </w:r>
      <w:r>
        <w:rPr>
          <w:sz w:val="24"/>
          <w:szCs w:val="24"/>
          <w:lang w:val="uk-UA"/>
        </w:rPr>
        <w:t xml:space="preserve"> є діти від 5-ти до 18 років, у тому числі й діти з особливими потребами, які будуть отримувати якісні освітні послуги.</w:t>
      </w:r>
    </w:p>
    <w:p w:rsidR="00EB5B92" w:rsidRDefault="00EB5B92" w:rsidP="00EB5B92">
      <w:pPr>
        <w:pStyle w:val="a3"/>
        <w:numPr>
          <w:ilvl w:val="0"/>
          <w:numId w:val="6"/>
        </w:numPr>
        <w:spacing w:line="240" w:lineRule="auto"/>
        <w:jc w:val="both"/>
        <w:rPr>
          <w:sz w:val="24"/>
          <w:szCs w:val="24"/>
          <w:lang w:val="uk-UA"/>
        </w:rPr>
      </w:pPr>
      <w:r w:rsidRPr="00EB5B92">
        <w:rPr>
          <w:sz w:val="24"/>
          <w:szCs w:val="24"/>
          <w:lang w:val="uk-UA"/>
        </w:rPr>
        <w:t>Вторинною цільової аудиторією проекту є:</w:t>
      </w:r>
    </w:p>
    <w:p w:rsidR="00EB5B92" w:rsidRDefault="00EB5B92" w:rsidP="00EB5B92">
      <w:pPr>
        <w:pStyle w:val="a3"/>
        <w:numPr>
          <w:ilvl w:val="0"/>
          <w:numId w:val="2"/>
        </w:numPr>
        <w:spacing w:line="240" w:lineRule="auto"/>
        <w:jc w:val="both"/>
        <w:rPr>
          <w:sz w:val="24"/>
          <w:szCs w:val="24"/>
          <w:lang w:val="uk-UA"/>
        </w:rPr>
      </w:pPr>
      <w:r>
        <w:rPr>
          <w:sz w:val="24"/>
          <w:szCs w:val="24"/>
          <w:lang w:val="uk-UA"/>
        </w:rPr>
        <w:t xml:space="preserve">мешканці селища Авангард </w:t>
      </w:r>
      <w:r w:rsidR="00CC4A51">
        <w:rPr>
          <w:sz w:val="24"/>
          <w:szCs w:val="24"/>
          <w:lang w:val="uk-UA"/>
        </w:rPr>
        <w:t xml:space="preserve">зацікавлені </w:t>
      </w:r>
      <w:r w:rsidR="00CC4A51" w:rsidRPr="00CC4A51">
        <w:rPr>
          <w:sz w:val="24"/>
          <w:szCs w:val="24"/>
          <w:lang w:val="uk-UA"/>
        </w:rPr>
        <w:t>у зростанні рівня культури, освіченості та зайнятості</w:t>
      </w:r>
      <w:r w:rsidR="00CC4A51">
        <w:rPr>
          <w:sz w:val="24"/>
          <w:szCs w:val="24"/>
          <w:lang w:val="uk-UA"/>
        </w:rPr>
        <w:t xml:space="preserve"> населення громади шляхом отримання нових культурних та освітніх продуктів (фестивалі, концерти, виставки тощо);</w:t>
      </w:r>
    </w:p>
    <w:p w:rsidR="00CC4A51" w:rsidRDefault="00CC4A51" w:rsidP="00EB5B92">
      <w:pPr>
        <w:pStyle w:val="a3"/>
        <w:numPr>
          <w:ilvl w:val="0"/>
          <w:numId w:val="2"/>
        </w:numPr>
        <w:spacing w:line="240" w:lineRule="auto"/>
        <w:jc w:val="both"/>
        <w:rPr>
          <w:sz w:val="24"/>
          <w:szCs w:val="24"/>
          <w:lang w:val="uk-UA"/>
        </w:rPr>
      </w:pPr>
      <w:r w:rsidRPr="00CC4A51">
        <w:rPr>
          <w:sz w:val="24"/>
          <w:szCs w:val="24"/>
          <w:lang w:val="uk-UA" w:eastAsia="ru-RU"/>
        </w:rPr>
        <w:t xml:space="preserve">неформальна молодь, яка отримає можливість </w:t>
      </w:r>
      <w:r w:rsidRPr="00CC4A51">
        <w:rPr>
          <w:sz w:val="24"/>
          <w:szCs w:val="24"/>
          <w:lang w:val="uk-UA"/>
        </w:rPr>
        <w:t>реалізувати свої творчі, креативні здібності</w:t>
      </w:r>
      <w:r>
        <w:rPr>
          <w:sz w:val="24"/>
          <w:szCs w:val="24"/>
          <w:lang w:val="uk-UA"/>
        </w:rPr>
        <w:t>;</w:t>
      </w:r>
    </w:p>
    <w:p w:rsidR="00CC4A51" w:rsidRDefault="00CC4A51" w:rsidP="00EB5B92">
      <w:pPr>
        <w:pStyle w:val="a3"/>
        <w:numPr>
          <w:ilvl w:val="0"/>
          <w:numId w:val="2"/>
        </w:numPr>
        <w:spacing w:line="240" w:lineRule="auto"/>
        <w:jc w:val="both"/>
        <w:rPr>
          <w:sz w:val="24"/>
          <w:szCs w:val="24"/>
          <w:lang w:val="uk-UA"/>
        </w:rPr>
      </w:pPr>
      <w:r w:rsidRPr="00CC4A51">
        <w:rPr>
          <w:sz w:val="24"/>
          <w:szCs w:val="24"/>
          <w:lang w:val="uk-UA"/>
        </w:rPr>
        <w:t xml:space="preserve">органи місцевого самоврядування зацікавлені у розширенні доступу до </w:t>
      </w:r>
      <w:proofErr w:type="spellStart"/>
      <w:r w:rsidRPr="00CC4A51">
        <w:rPr>
          <w:sz w:val="24"/>
          <w:szCs w:val="24"/>
          <w:lang w:val="uk-UA"/>
        </w:rPr>
        <w:t>активностей</w:t>
      </w:r>
      <w:proofErr w:type="spellEnd"/>
      <w:r w:rsidRPr="00CC4A51">
        <w:rPr>
          <w:sz w:val="24"/>
          <w:szCs w:val="24"/>
          <w:lang w:val="uk-UA"/>
        </w:rPr>
        <w:t xml:space="preserve"> </w:t>
      </w:r>
      <w:r w:rsidRPr="00CC4A51">
        <w:rPr>
          <w:sz w:val="24"/>
          <w:szCs w:val="24"/>
          <w:lang w:val="uk-UA" w:eastAsia="ru-RU"/>
        </w:rPr>
        <w:t xml:space="preserve">різних форм і напрямків </w:t>
      </w:r>
      <w:r w:rsidRPr="00CC4A51">
        <w:rPr>
          <w:sz w:val="24"/>
          <w:szCs w:val="24"/>
          <w:lang w:val="uk-UA"/>
        </w:rPr>
        <w:t>та зростанні зайнятості мешканців району, у тому числі дітей та молоді, що сприятиме децентралізації культурного життя міста</w:t>
      </w:r>
      <w:r>
        <w:rPr>
          <w:sz w:val="24"/>
          <w:szCs w:val="24"/>
          <w:lang w:val="uk-UA"/>
        </w:rPr>
        <w:t>.</w:t>
      </w:r>
    </w:p>
    <w:p w:rsidR="00CC4A51" w:rsidRPr="00CC4A51" w:rsidRDefault="001A206D" w:rsidP="00CC4A51">
      <w:pPr>
        <w:spacing w:line="240" w:lineRule="auto"/>
        <w:ind w:left="360"/>
        <w:jc w:val="both"/>
        <w:rPr>
          <w:b/>
          <w:sz w:val="24"/>
          <w:szCs w:val="24"/>
          <w:lang w:val="uk-UA"/>
        </w:rPr>
      </w:pPr>
      <w:r>
        <w:rPr>
          <w:b/>
          <w:sz w:val="24"/>
          <w:szCs w:val="24"/>
          <w:lang w:val="uk-UA"/>
        </w:rPr>
        <w:t>2.3</w:t>
      </w:r>
      <w:r w:rsidR="00CC4A51" w:rsidRPr="00CC4A51">
        <w:rPr>
          <w:b/>
          <w:sz w:val="24"/>
          <w:szCs w:val="24"/>
          <w:lang w:val="uk-UA"/>
        </w:rPr>
        <w:t>. Мета та завдання проекту:</w:t>
      </w:r>
    </w:p>
    <w:p w:rsidR="00CC4A51" w:rsidRDefault="00CC4A51" w:rsidP="00CC4A51">
      <w:pPr>
        <w:spacing w:line="240" w:lineRule="auto"/>
        <w:ind w:firstLine="360"/>
        <w:jc w:val="both"/>
        <w:rPr>
          <w:sz w:val="24"/>
          <w:szCs w:val="24"/>
          <w:lang w:val="uk-UA"/>
        </w:rPr>
      </w:pPr>
      <w:r w:rsidRPr="00CC4A51">
        <w:rPr>
          <w:sz w:val="24"/>
          <w:szCs w:val="24"/>
          <w:lang w:val="uk-UA"/>
        </w:rPr>
        <w:t>Метою проекту є</w:t>
      </w:r>
      <w:r>
        <w:rPr>
          <w:sz w:val="24"/>
          <w:szCs w:val="24"/>
          <w:lang w:val="uk-UA"/>
        </w:rPr>
        <w:t xml:space="preserve"> створення умов для нарощування інтелектуального потенціалу населення, впровадження нових культурних ініціатив шляхом проведення у 2018 році капітального ремонту ЦДЮТ «Веселка» по вул. Авангардній,7 з дотриманням бюджету у </w:t>
      </w:r>
      <w:r w:rsidRPr="00A64F27">
        <w:rPr>
          <w:b/>
          <w:sz w:val="24"/>
          <w:szCs w:val="24"/>
          <w:lang w:val="uk-UA"/>
        </w:rPr>
        <w:t>1 240 245,00</w:t>
      </w:r>
      <w:r w:rsidRPr="00A64F27">
        <w:rPr>
          <w:rFonts w:eastAsia="Times New Roman"/>
          <w:sz w:val="24"/>
          <w:szCs w:val="24"/>
          <w:lang w:val="uk-UA" w:eastAsia="ar-SA"/>
        </w:rPr>
        <w:t xml:space="preserve"> грн</w:t>
      </w:r>
      <w:r>
        <w:rPr>
          <w:rFonts w:eastAsia="Times New Roman"/>
          <w:sz w:val="24"/>
          <w:szCs w:val="24"/>
          <w:lang w:val="uk-UA" w:eastAsia="ar-SA"/>
        </w:rPr>
        <w:t xml:space="preserve">. </w:t>
      </w:r>
      <w:r w:rsidR="004F02E1">
        <w:rPr>
          <w:rFonts w:eastAsia="Times New Roman"/>
          <w:sz w:val="24"/>
          <w:szCs w:val="24"/>
          <w:lang w:val="uk-UA" w:eastAsia="ar-SA"/>
        </w:rPr>
        <w:t xml:space="preserve">Завдяки </w:t>
      </w:r>
      <w:r w:rsidR="004F02E1">
        <w:rPr>
          <w:sz w:val="24"/>
          <w:szCs w:val="24"/>
          <w:lang w:val="uk-UA"/>
        </w:rPr>
        <w:t xml:space="preserve">впровадження проекту діти різних вікових категорій, у том числі діти з особливими потребами, мешканці селища </w:t>
      </w:r>
      <w:r w:rsidR="004F02E1" w:rsidRPr="004F02E1">
        <w:rPr>
          <w:sz w:val="24"/>
          <w:szCs w:val="24"/>
          <w:lang w:val="uk-UA"/>
        </w:rPr>
        <w:t>отримають можливість для творчої самореалізації</w:t>
      </w:r>
      <w:r w:rsidR="004F02E1">
        <w:rPr>
          <w:sz w:val="24"/>
          <w:szCs w:val="24"/>
          <w:lang w:val="uk-UA"/>
        </w:rPr>
        <w:t xml:space="preserve">. </w:t>
      </w:r>
    </w:p>
    <w:p w:rsidR="004F02E1" w:rsidRPr="004F02E1" w:rsidRDefault="004F02E1" w:rsidP="004F02E1">
      <w:pPr>
        <w:spacing w:line="240" w:lineRule="auto"/>
        <w:ind w:firstLine="426"/>
        <w:jc w:val="both"/>
        <w:rPr>
          <w:sz w:val="24"/>
          <w:szCs w:val="24"/>
          <w:lang w:val="uk-UA"/>
        </w:rPr>
      </w:pPr>
      <w:r w:rsidRPr="004F02E1">
        <w:rPr>
          <w:rFonts w:eastAsia="Times New Roman"/>
          <w:sz w:val="24"/>
          <w:szCs w:val="24"/>
          <w:lang w:val="uk-UA" w:eastAsia="ar-SA"/>
        </w:rPr>
        <w:t xml:space="preserve">Проект відповідає декільком пріоритетним напрямам конкурсу, визначеним у пункті </w:t>
      </w:r>
      <w:r w:rsidRPr="004F02E1">
        <w:rPr>
          <w:sz w:val="24"/>
          <w:szCs w:val="24"/>
          <w:lang w:val="uk-UA" w:eastAsia="ja-JP"/>
        </w:rPr>
        <w:t>3.7.2 за другою категорією - на проведення заходів на об’єктах комунальної власності міста Кривого Рогу у сферах:</w:t>
      </w:r>
    </w:p>
    <w:p w:rsidR="004F02E1" w:rsidRDefault="004F02E1" w:rsidP="004F02E1">
      <w:pPr>
        <w:spacing w:line="240" w:lineRule="auto"/>
        <w:jc w:val="both"/>
        <w:rPr>
          <w:sz w:val="24"/>
          <w:szCs w:val="24"/>
          <w:lang w:val="uk-UA" w:eastAsia="ja-JP"/>
        </w:rPr>
      </w:pPr>
      <w:r w:rsidRPr="004F02E1">
        <w:rPr>
          <w:b/>
          <w:sz w:val="24"/>
          <w:szCs w:val="24"/>
          <w:lang w:val="uk-UA" w:eastAsia="ja-JP"/>
        </w:rPr>
        <w:lastRenderedPageBreak/>
        <w:t xml:space="preserve">п. 3.7.2.8 - </w:t>
      </w:r>
      <w:r w:rsidRPr="004F02E1">
        <w:rPr>
          <w:sz w:val="24"/>
          <w:szCs w:val="24"/>
          <w:lang w:val="uk-UA" w:eastAsia="ja-JP"/>
        </w:rPr>
        <w:t>підтримки інноваційних методів освіти та виховання зростаючого покоління, створення умов для нарощування інтеле</w:t>
      </w:r>
      <w:r>
        <w:rPr>
          <w:sz w:val="24"/>
          <w:szCs w:val="24"/>
          <w:lang w:val="uk-UA" w:eastAsia="ja-JP"/>
        </w:rPr>
        <w:t>ктуального потенціалу населення;</w:t>
      </w:r>
    </w:p>
    <w:p w:rsidR="004F02E1" w:rsidRPr="004F02E1" w:rsidRDefault="004F02E1" w:rsidP="004F02E1">
      <w:pPr>
        <w:spacing w:line="240" w:lineRule="auto"/>
        <w:jc w:val="both"/>
        <w:rPr>
          <w:sz w:val="24"/>
          <w:szCs w:val="24"/>
          <w:lang w:val="uk-UA"/>
        </w:rPr>
      </w:pPr>
      <w:r w:rsidRPr="004F02E1">
        <w:rPr>
          <w:b/>
          <w:sz w:val="24"/>
          <w:szCs w:val="24"/>
          <w:lang w:val="uk-UA" w:eastAsia="ja-JP"/>
        </w:rPr>
        <w:t>п. 3.7.2.9</w:t>
      </w:r>
      <w:r w:rsidRPr="004F02E1">
        <w:rPr>
          <w:sz w:val="24"/>
          <w:szCs w:val="24"/>
          <w:lang w:val="uk-UA" w:eastAsia="ja-JP"/>
        </w:rPr>
        <w:t xml:space="preserve"> </w:t>
      </w:r>
      <w:r>
        <w:rPr>
          <w:sz w:val="24"/>
          <w:szCs w:val="24"/>
          <w:lang w:val="uk-UA" w:eastAsia="ja-JP"/>
        </w:rPr>
        <w:t xml:space="preserve">- </w:t>
      </w:r>
      <w:r w:rsidRPr="004F02E1">
        <w:rPr>
          <w:sz w:val="24"/>
          <w:szCs w:val="24"/>
          <w:lang w:val="uk-UA" w:eastAsia="ja-JP"/>
        </w:rPr>
        <w:t>культури (культурних ініціатив, спрямованих на впровадження нових ідей, технологій, процесів)</w:t>
      </w:r>
    </w:p>
    <w:p w:rsidR="004F02E1" w:rsidRPr="004F02E1" w:rsidRDefault="001A206D" w:rsidP="004F02E1">
      <w:pPr>
        <w:pStyle w:val="a3"/>
        <w:spacing w:line="240" w:lineRule="auto"/>
        <w:ind w:left="0"/>
        <w:jc w:val="both"/>
        <w:rPr>
          <w:b/>
          <w:sz w:val="24"/>
          <w:szCs w:val="24"/>
          <w:lang w:val="uk-UA"/>
        </w:rPr>
      </w:pPr>
      <w:r>
        <w:rPr>
          <w:b/>
          <w:sz w:val="24"/>
          <w:szCs w:val="24"/>
          <w:lang w:val="uk-UA"/>
        </w:rPr>
        <w:t xml:space="preserve">2.4. </w:t>
      </w:r>
      <w:r w:rsidR="004F02E1" w:rsidRPr="004F02E1">
        <w:rPr>
          <w:b/>
          <w:sz w:val="24"/>
          <w:szCs w:val="24"/>
        </w:rPr>
        <w:t xml:space="preserve">В межах проекту </w:t>
      </w:r>
      <w:proofErr w:type="spellStart"/>
      <w:r w:rsidR="004F02E1" w:rsidRPr="004F02E1">
        <w:rPr>
          <w:b/>
          <w:sz w:val="24"/>
          <w:szCs w:val="24"/>
        </w:rPr>
        <w:t>планується</w:t>
      </w:r>
      <w:proofErr w:type="spellEnd"/>
      <w:r w:rsidR="004F02E1" w:rsidRPr="004F02E1">
        <w:rPr>
          <w:b/>
          <w:sz w:val="24"/>
          <w:szCs w:val="24"/>
        </w:rPr>
        <w:t xml:space="preserve"> </w:t>
      </w:r>
      <w:proofErr w:type="spellStart"/>
      <w:r w:rsidR="004F02E1" w:rsidRPr="004F02E1">
        <w:rPr>
          <w:b/>
          <w:sz w:val="24"/>
          <w:szCs w:val="24"/>
        </w:rPr>
        <w:t>реалізувати</w:t>
      </w:r>
      <w:proofErr w:type="spellEnd"/>
      <w:r w:rsidR="004F02E1" w:rsidRPr="004F02E1">
        <w:rPr>
          <w:b/>
          <w:sz w:val="24"/>
          <w:szCs w:val="24"/>
        </w:rPr>
        <w:t xml:space="preserve"> </w:t>
      </w:r>
      <w:proofErr w:type="spellStart"/>
      <w:r w:rsidR="004F02E1" w:rsidRPr="004F02E1">
        <w:rPr>
          <w:b/>
          <w:sz w:val="24"/>
          <w:szCs w:val="24"/>
        </w:rPr>
        <w:t>наступні</w:t>
      </w:r>
      <w:proofErr w:type="spellEnd"/>
      <w:r w:rsidR="004F02E1" w:rsidRPr="004F02E1">
        <w:rPr>
          <w:b/>
          <w:sz w:val="24"/>
          <w:szCs w:val="24"/>
        </w:rPr>
        <w:t xml:space="preserve"> </w:t>
      </w:r>
      <w:proofErr w:type="spellStart"/>
      <w:r w:rsidR="004F02E1" w:rsidRPr="004F02E1">
        <w:rPr>
          <w:b/>
          <w:sz w:val="24"/>
          <w:szCs w:val="24"/>
        </w:rPr>
        <w:t>завдання</w:t>
      </w:r>
      <w:proofErr w:type="spellEnd"/>
      <w:r w:rsidR="004F02E1" w:rsidRPr="004F02E1">
        <w:rPr>
          <w:b/>
          <w:sz w:val="24"/>
          <w:szCs w:val="24"/>
          <w:lang w:val="uk-UA"/>
        </w:rPr>
        <w:t>:</w:t>
      </w:r>
    </w:p>
    <w:p w:rsidR="001A206D" w:rsidRDefault="004F02E1" w:rsidP="001A206D">
      <w:pPr>
        <w:pStyle w:val="a3"/>
        <w:numPr>
          <w:ilvl w:val="0"/>
          <w:numId w:val="8"/>
        </w:numPr>
        <w:spacing w:line="240" w:lineRule="auto"/>
        <w:jc w:val="both"/>
        <w:rPr>
          <w:sz w:val="24"/>
          <w:szCs w:val="24"/>
          <w:lang w:val="uk-UA"/>
        </w:rPr>
      </w:pPr>
      <w:r w:rsidRPr="004F02E1">
        <w:rPr>
          <w:sz w:val="24"/>
          <w:szCs w:val="24"/>
          <w:lang w:val="uk-UA"/>
        </w:rPr>
        <w:t>Створити комфортні умови для от</w:t>
      </w:r>
      <w:r>
        <w:rPr>
          <w:sz w:val="24"/>
          <w:szCs w:val="24"/>
          <w:lang w:val="uk-UA"/>
        </w:rPr>
        <w:t>р</w:t>
      </w:r>
      <w:r w:rsidRPr="004F02E1">
        <w:rPr>
          <w:sz w:val="24"/>
          <w:szCs w:val="24"/>
          <w:lang w:val="uk-UA"/>
        </w:rPr>
        <w:t>имання якісних освітніх послуг, розвитку різноманітних гуртків, покращивши матеріальну базу приміщення ЦДЮТ «Веселка»</w:t>
      </w:r>
      <w:r w:rsidR="001A206D">
        <w:rPr>
          <w:sz w:val="24"/>
          <w:szCs w:val="24"/>
          <w:lang w:val="uk-UA"/>
        </w:rPr>
        <w:t>.</w:t>
      </w:r>
    </w:p>
    <w:p w:rsidR="001A206D" w:rsidRDefault="001A206D" w:rsidP="001A206D">
      <w:pPr>
        <w:pStyle w:val="a3"/>
        <w:numPr>
          <w:ilvl w:val="0"/>
          <w:numId w:val="8"/>
        </w:numPr>
        <w:spacing w:line="240" w:lineRule="auto"/>
        <w:jc w:val="both"/>
        <w:rPr>
          <w:sz w:val="24"/>
          <w:szCs w:val="24"/>
          <w:lang w:val="uk-UA"/>
        </w:rPr>
      </w:pPr>
      <w:r w:rsidRPr="001A206D">
        <w:rPr>
          <w:sz w:val="24"/>
          <w:szCs w:val="24"/>
          <w:lang w:val="uk-UA"/>
        </w:rPr>
        <w:t>Зекономити кошти на тепло - та енергопостачання шляхом застосуванн</w:t>
      </w:r>
      <w:r w:rsidR="00C72D96">
        <w:rPr>
          <w:sz w:val="24"/>
          <w:szCs w:val="24"/>
          <w:lang w:val="uk-UA"/>
        </w:rPr>
        <w:t>я енергозберігаючих технологій при заміні</w:t>
      </w:r>
      <w:r w:rsidRPr="001A206D">
        <w:rPr>
          <w:sz w:val="24"/>
          <w:szCs w:val="24"/>
          <w:lang w:val="uk-UA"/>
        </w:rPr>
        <w:t xml:space="preserve"> вікон, дверей та ремонту покрівлі у приміщенні закладу, що дасть змогу спрямувати більше коштів на матеріальну базу та проведення освітніх та культурних заходів.</w:t>
      </w:r>
    </w:p>
    <w:p w:rsidR="001A206D" w:rsidRDefault="001A206D" w:rsidP="001A206D">
      <w:pPr>
        <w:pStyle w:val="a3"/>
        <w:numPr>
          <w:ilvl w:val="0"/>
          <w:numId w:val="8"/>
        </w:numPr>
        <w:spacing w:line="240" w:lineRule="auto"/>
        <w:jc w:val="both"/>
        <w:rPr>
          <w:sz w:val="24"/>
          <w:szCs w:val="24"/>
          <w:lang w:val="uk-UA"/>
        </w:rPr>
      </w:pPr>
      <w:proofErr w:type="spellStart"/>
      <w:r w:rsidRPr="001A206D">
        <w:rPr>
          <w:sz w:val="24"/>
          <w:szCs w:val="24"/>
        </w:rPr>
        <w:t>Суттєво</w:t>
      </w:r>
      <w:proofErr w:type="spellEnd"/>
      <w:r w:rsidRPr="001A206D">
        <w:rPr>
          <w:sz w:val="24"/>
          <w:szCs w:val="24"/>
        </w:rPr>
        <w:t xml:space="preserve"> </w:t>
      </w:r>
      <w:proofErr w:type="spellStart"/>
      <w:proofErr w:type="gramStart"/>
      <w:r w:rsidRPr="001A206D">
        <w:rPr>
          <w:sz w:val="24"/>
          <w:szCs w:val="24"/>
        </w:rPr>
        <w:t>п</w:t>
      </w:r>
      <w:proofErr w:type="gramEnd"/>
      <w:r w:rsidRPr="001A206D">
        <w:rPr>
          <w:sz w:val="24"/>
          <w:szCs w:val="24"/>
        </w:rPr>
        <w:t>ідвищити</w:t>
      </w:r>
      <w:proofErr w:type="spellEnd"/>
      <w:r w:rsidRPr="001A206D">
        <w:rPr>
          <w:sz w:val="24"/>
          <w:szCs w:val="24"/>
        </w:rPr>
        <w:t xml:space="preserve"> </w:t>
      </w:r>
      <w:proofErr w:type="spellStart"/>
      <w:r w:rsidRPr="001A206D">
        <w:rPr>
          <w:sz w:val="24"/>
          <w:szCs w:val="24"/>
        </w:rPr>
        <w:t>рівень</w:t>
      </w:r>
      <w:proofErr w:type="spellEnd"/>
      <w:r w:rsidRPr="001A206D">
        <w:rPr>
          <w:sz w:val="24"/>
          <w:szCs w:val="24"/>
        </w:rPr>
        <w:t xml:space="preserve"> </w:t>
      </w:r>
      <w:proofErr w:type="spellStart"/>
      <w:r w:rsidRPr="001A206D">
        <w:rPr>
          <w:sz w:val="24"/>
          <w:szCs w:val="24"/>
        </w:rPr>
        <w:t>інтелектуального</w:t>
      </w:r>
      <w:proofErr w:type="spellEnd"/>
      <w:r w:rsidRPr="001A206D">
        <w:rPr>
          <w:sz w:val="24"/>
          <w:szCs w:val="24"/>
          <w:lang w:val="uk-UA"/>
        </w:rPr>
        <w:t xml:space="preserve"> та</w:t>
      </w:r>
      <w:r w:rsidRPr="001A206D">
        <w:rPr>
          <w:sz w:val="24"/>
          <w:szCs w:val="24"/>
        </w:rPr>
        <w:t xml:space="preserve"> культурного </w:t>
      </w:r>
      <w:proofErr w:type="spellStart"/>
      <w:r w:rsidRPr="001A206D">
        <w:rPr>
          <w:sz w:val="24"/>
          <w:szCs w:val="24"/>
        </w:rPr>
        <w:t>розвитку</w:t>
      </w:r>
      <w:proofErr w:type="spellEnd"/>
      <w:r w:rsidRPr="001A206D">
        <w:rPr>
          <w:sz w:val="24"/>
          <w:szCs w:val="24"/>
        </w:rPr>
        <w:t xml:space="preserve"> </w:t>
      </w:r>
      <w:proofErr w:type="spellStart"/>
      <w:r w:rsidRPr="001A206D">
        <w:rPr>
          <w:sz w:val="24"/>
          <w:szCs w:val="24"/>
        </w:rPr>
        <w:t>населення</w:t>
      </w:r>
      <w:proofErr w:type="spellEnd"/>
      <w:r w:rsidRPr="001A206D">
        <w:rPr>
          <w:sz w:val="24"/>
          <w:szCs w:val="24"/>
        </w:rPr>
        <w:t xml:space="preserve">, </w:t>
      </w:r>
      <w:proofErr w:type="spellStart"/>
      <w:r w:rsidRPr="001A206D">
        <w:rPr>
          <w:sz w:val="24"/>
          <w:szCs w:val="24"/>
        </w:rPr>
        <w:t>сприяти</w:t>
      </w:r>
      <w:proofErr w:type="spellEnd"/>
      <w:r w:rsidRPr="001A206D">
        <w:rPr>
          <w:sz w:val="24"/>
          <w:szCs w:val="24"/>
        </w:rPr>
        <w:t xml:space="preserve"> </w:t>
      </w:r>
      <w:proofErr w:type="spellStart"/>
      <w:r w:rsidRPr="001A206D">
        <w:rPr>
          <w:sz w:val="24"/>
          <w:szCs w:val="24"/>
        </w:rPr>
        <w:t>розкриттю</w:t>
      </w:r>
      <w:proofErr w:type="spellEnd"/>
      <w:r w:rsidRPr="001A206D">
        <w:rPr>
          <w:sz w:val="24"/>
          <w:szCs w:val="24"/>
        </w:rPr>
        <w:t xml:space="preserve"> </w:t>
      </w:r>
      <w:proofErr w:type="spellStart"/>
      <w:r w:rsidRPr="001A206D">
        <w:rPr>
          <w:sz w:val="24"/>
          <w:szCs w:val="24"/>
        </w:rPr>
        <w:t>талантів</w:t>
      </w:r>
      <w:proofErr w:type="spellEnd"/>
      <w:r w:rsidRPr="001A206D">
        <w:rPr>
          <w:sz w:val="24"/>
          <w:szCs w:val="24"/>
        </w:rPr>
        <w:t xml:space="preserve"> </w:t>
      </w:r>
      <w:proofErr w:type="spellStart"/>
      <w:r w:rsidRPr="001A206D">
        <w:rPr>
          <w:sz w:val="24"/>
          <w:szCs w:val="24"/>
        </w:rPr>
        <w:t>і</w:t>
      </w:r>
      <w:proofErr w:type="spellEnd"/>
      <w:r w:rsidRPr="001A206D">
        <w:rPr>
          <w:sz w:val="24"/>
          <w:szCs w:val="24"/>
        </w:rPr>
        <w:t xml:space="preserve"> </w:t>
      </w:r>
      <w:proofErr w:type="spellStart"/>
      <w:r w:rsidRPr="001A206D">
        <w:rPr>
          <w:sz w:val="24"/>
          <w:szCs w:val="24"/>
        </w:rPr>
        <w:t>здібностей</w:t>
      </w:r>
      <w:proofErr w:type="spellEnd"/>
      <w:r w:rsidRPr="001A206D">
        <w:rPr>
          <w:sz w:val="24"/>
          <w:szCs w:val="24"/>
        </w:rPr>
        <w:t xml:space="preserve"> </w:t>
      </w:r>
      <w:proofErr w:type="spellStart"/>
      <w:r w:rsidRPr="001A206D">
        <w:rPr>
          <w:sz w:val="24"/>
          <w:szCs w:val="24"/>
        </w:rPr>
        <w:t>обдарованих</w:t>
      </w:r>
      <w:proofErr w:type="spellEnd"/>
      <w:r w:rsidRPr="001A206D">
        <w:rPr>
          <w:sz w:val="24"/>
          <w:szCs w:val="24"/>
        </w:rPr>
        <w:t xml:space="preserve"> </w:t>
      </w:r>
      <w:proofErr w:type="spellStart"/>
      <w:r w:rsidRPr="001A206D">
        <w:rPr>
          <w:sz w:val="24"/>
          <w:szCs w:val="24"/>
        </w:rPr>
        <w:t>дітей</w:t>
      </w:r>
      <w:proofErr w:type="spellEnd"/>
      <w:r w:rsidRPr="001A206D">
        <w:rPr>
          <w:sz w:val="24"/>
          <w:szCs w:val="24"/>
          <w:lang w:val="uk-UA"/>
        </w:rPr>
        <w:t>.</w:t>
      </w:r>
    </w:p>
    <w:p w:rsidR="001A206D" w:rsidRPr="001A206D" w:rsidRDefault="001A206D" w:rsidP="001A206D">
      <w:pPr>
        <w:pStyle w:val="a3"/>
        <w:numPr>
          <w:ilvl w:val="0"/>
          <w:numId w:val="8"/>
        </w:numPr>
        <w:spacing w:line="240" w:lineRule="auto"/>
        <w:jc w:val="both"/>
        <w:rPr>
          <w:sz w:val="24"/>
          <w:szCs w:val="24"/>
          <w:lang w:val="uk-UA"/>
        </w:rPr>
      </w:pPr>
      <w:proofErr w:type="spellStart"/>
      <w:r w:rsidRPr="001A206D">
        <w:rPr>
          <w:rFonts w:ascii="Times New Roman CYR" w:hAnsi="Times New Roman CYR" w:cs="Times New Roman CYR"/>
          <w:sz w:val="24"/>
          <w:szCs w:val="24"/>
        </w:rPr>
        <w:t>Забезпечити</w:t>
      </w:r>
      <w:proofErr w:type="spellEnd"/>
      <w:r w:rsidRPr="001A206D">
        <w:rPr>
          <w:rFonts w:ascii="Times New Roman CYR" w:hAnsi="Times New Roman CYR" w:cs="Times New Roman CYR"/>
          <w:sz w:val="24"/>
          <w:szCs w:val="24"/>
        </w:rPr>
        <w:t xml:space="preserve"> </w:t>
      </w:r>
      <w:proofErr w:type="spellStart"/>
      <w:r w:rsidRPr="001A206D">
        <w:rPr>
          <w:rFonts w:ascii="Times New Roman CYR" w:hAnsi="Times New Roman CYR" w:cs="Times New Roman CYR"/>
          <w:sz w:val="24"/>
          <w:szCs w:val="24"/>
        </w:rPr>
        <w:t>організовану</w:t>
      </w:r>
      <w:proofErr w:type="spellEnd"/>
      <w:r w:rsidRPr="001A206D">
        <w:rPr>
          <w:rFonts w:ascii="Times New Roman CYR" w:hAnsi="Times New Roman CYR" w:cs="Times New Roman CYR"/>
          <w:sz w:val="24"/>
          <w:szCs w:val="24"/>
        </w:rPr>
        <w:t xml:space="preserve"> </w:t>
      </w:r>
      <w:proofErr w:type="spellStart"/>
      <w:r w:rsidRPr="001A206D">
        <w:rPr>
          <w:rFonts w:ascii="Times New Roman CYR" w:hAnsi="Times New Roman CYR" w:cs="Times New Roman CYR"/>
          <w:sz w:val="24"/>
          <w:szCs w:val="24"/>
        </w:rPr>
        <w:t>зайнятість</w:t>
      </w:r>
      <w:proofErr w:type="spellEnd"/>
      <w:r w:rsidRPr="001A206D">
        <w:rPr>
          <w:rFonts w:ascii="Times New Roman CYR" w:hAnsi="Times New Roman CYR" w:cs="Times New Roman CYR"/>
          <w:sz w:val="24"/>
          <w:szCs w:val="24"/>
        </w:rPr>
        <w:t xml:space="preserve"> </w:t>
      </w:r>
      <w:proofErr w:type="spellStart"/>
      <w:r w:rsidRPr="001A206D">
        <w:rPr>
          <w:rFonts w:ascii="Times New Roman CYR" w:hAnsi="Times New Roman CYR" w:cs="Times New Roman CYR"/>
          <w:sz w:val="24"/>
          <w:szCs w:val="24"/>
        </w:rPr>
        <w:t>молоді</w:t>
      </w:r>
      <w:proofErr w:type="spellEnd"/>
      <w:r w:rsidRPr="001A206D">
        <w:rPr>
          <w:rFonts w:ascii="Times New Roman CYR" w:hAnsi="Times New Roman CYR" w:cs="Times New Roman CYR"/>
          <w:sz w:val="24"/>
          <w:szCs w:val="24"/>
        </w:rPr>
        <w:t xml:space="preserve"> у </w:t>
      </w:r>
      <w:proofErr w:type="spellStart"/>
      <w:r w:rsidRPr="001A206D">
        <w:rPr>
          <w:rFonts w:ascii="Times New Roman CYR" w:hAnsi="Times New Roman CYR" w:cs="Times New Roman CYR"/>
          <w:sz w:val="24"/>
          <w:szCs w:val="24"/>
        </w:rPr>
        <w:t>вільний</w:t>
      </w:r>
      <w:proofErr w:type="spellEnd"/>
      <w:r w:rsidRPr="001A206D">
        <w:rPr>
          <w:rFonts w:ascii="Times New Roman CYR" w:hAnsi="Times New Roman CYR" w:cs="Times New Roman CYR"/>
          <w:sz w:val="24"/>
          <w:szCs w:val="24"/>
        </w:rPr>
        <w:t xml:space="preserve"> час, за </w:t>
      </w:r>
      <w:proofErr w:type="spellStart"/>
      <w:r w:rsidRPr="001A206D">
        <w:rPr>
          <w:rFonts w:ascii="Times New Roman CYR" w:hAnsi="Times New Roman CYR" w:cs="Times New Roman CYR"/>
          <w:sz w:val="24"/>
          <w:szCs w:val="24"/>
        </w:rPr>
        <w:t>інтересами</w:t>
      </w:r>
      <w:proofErr w:type="spellEnd"/>
      <w:r w:rsidRPr="001A206D">
        <w:rPr>
          <w:rFonts w:ascii="Times New Roman CYR" w:hAnsi="Times New Roman CYR" w:cs="Times New Roman CYR"/>
          <w:sz w:val="24"/>
          <w:szCs w:val="24"/>
        </w:rPr>
        <w:t xml:space="preserve"> та </w:t>
      </w:r>
      <w:proofErr w:type="spellStart"/>
      <w:r w:rsidRPr="001A206D">
        <w:rPr>
          <w:rFonts w:ascii="Times New Roman CYR" w:hAnsi="Times New Roman CYR" w:cs="Times New Roman CYR"/>
          <w:sz w:val="24"/>
          <w:szCs w:val="24"/>
        </w:rPr>
        <w:t>здібностями</w:t>
      </w:r>
      <w:proofErr w:type="spellEnd"/>
      <w:r w:rsidRPr="001A206D">
        <w:rPr>
          <w:rFonts w:ascii="Times New Roman CYR" w:hAnsi="Times New Roman CYR" w:cs="Times New Roman CYR"/>
          <w:sz w:val="24"/>
          <w:szCs w:val="24"/>
        </w:rPr>
        <w:t xml:space="preserve">, </w:t>
      </w:r>
      <w:proofErr w:type="spellStart"/>
      <w:r w:rsidRPr="001A206D">
        <w:rPr>
          <w:rFonts w:ascii="Times New Roman CYR" w:hAnsi="Times New Roman CYR" w:cs="Times New Roman CYR"/>
          <w:sz w:val="24"/>
          <w:szCs w:val="24"/>
        </w:rPr>
        <w:t>виявляти</w:t>
      </w:r>
      <w:proofErr w:type="spellEnd"/>
      <w:r w:rsidRPr="001A206D">
        <w:rPr>
          <w:rFonts w:ascii="Times New Roman CYR" w:hAnsi="Times New Roman CYR" w:cs="Times New Roman CYR"/>
          <w:sz w:val="24"/>
          <w:szCs w:val="24"/>
        </w:rPr>
        <w:t xml:space="preserve"> та </w:t>
      </w:r>
      <w:proofErr w:type="spellStart"/>
      <w:proofErr w:type="gramStart"/>
      <w:r w:rsidRPr="001A206D">
        <w:rPr>
          <w:rFonts w:ascii="Times New Roman CYR" w:hAnsi="Times New Roman CYR" w:cs="Times New Roman CYR"/>
          <w:sz w:val="24"/>
          <w:szCs w:val="24"/>
        </w:rPr>
        <w:t>п</w:t>
      </w:r>
      <w:proofErr w:type="gramEnd"/>
      <w:r w:rsidRPr="001A206D">
        <w:rPr>
          <w:rFonts w:ascii="Times New Roman CYR" w:hAnsi="Times New Roman CYR" w:cs="Times New Roman CYR"/>
          <w:sz w:val="24"/>
          <w:szCs w:val="24"/>
        </w:rPr>
        <w:t>ідтримувати</w:t>
      </w:r>
      <w:proofErr w:type="spellEnd"/>
      <w:r w:rsidRPr="001A206D">
        <w:rPr>
          <w:rFonts w:ascii="Times New Roman CYR" w:hAnsi="Times New Roman CYR" w:cs="Times New Roman CYR"/>
          <w:sz w:val="24"/>
          <w:szCs w:val="24"/>
        </w:rPr>
        <w:t xml:space="preserve"> </w:t>
      </w:r>
      <w:proofErr w:type="spellStart"/>
      <w:r w:rsidRPr="001A206D">
        <w:rPr>
          <w:rFonts w:ascii="Times New Roman CYR" w:hAnsi="Times New Roman CYR" w:cs="Times New Roman CYR"/>
          <w:sz w:val="24"/>
          <w:szCs w:val="24"/>
        </w:rPr>
        <w:t>таланти</w:t>
      </w:r>
      <w:proofErr w:type="spellEnd"/>
      <w:r w:rsidRPr="001A206D">
        <w:rPr>
          <w:rFonts w:ascii="Times New Roman CYR" w:hAnsi="Times New Roman CYR" w:cs="Times New Roman CYR"/>
          <w:sz w:val="24"/>
          <w:szCs w:val="24"/>
        </w:rPr>
        <w:t>.</w:t>
      </w:r>
    </w:p>
    <w:p w:rsidR="001A206D" w:rsidRPr="001A206D" w:rsidRDefault="001A206D" w:rsidP="001A206D">
      <w:pPr>
        <w:pStyle w:val="a3"/>
        <w:numPr>
          <w:ilvl w:val="0"/>
          <w:numId w:val="8"/>
        </w:numPr>
        <w:spacing w:line="240" w:lineRule="auto"/>
        <w:ind w:left="714" w:hanging="357"/>
        <w:jc w:val="both"/>
        <w:rPr>
          <w:sz w:val="24"/>
          <w:szCs w:val="24"/>
          <w:lang w:val="uk-UA"/>
        </w:rPr>
      </w:pPr>
      <w:proofErr w:type="spellStart"/>
      <w:r w:rsidRPr="001A206D">
        <w:rPr>
          <w:rFonts w:ascii="Times New Roman CYR" w:hAnsi="Times New Roman CYR" w:cs="Times New Roman CYR"/>
          <w:sz w:val="24"/>
          <w:szCs w:val="24"/>
        </w:rPr>
        <w:t>Забезпечити</w:t>
      </w:r>
      <w:proofErr w:type="spellEnd"/>
      <w:r w:rsidRPr="001A206D">
        <w:rPr>
          <w:rFonts w:ascii="Times New Roman CYR" w:hAnsi="Times New Roman CYR" w:cs="Times New Roman CYR"/>
          <w:sz w:val="24"/>
          <w:szCs w:val="24"/>
        </w:rPr>
        <w:t xml:space="preserve"> </w:t>
      </w:r>
      <w:proofErr w:type="spellStart"/>
      <w:r w:rsidRPr="001A206D">
        <w:rPr>
          <w:rFonts w:ascii="Times New Roman CYR" w:hAnsi="Times New Roman CYR" w:cs="Times New Roman CYR"/>
          <w:sz w:val="24"/>
          <w:szCs w:val="24"/>
        </w:rPr>
        <w:t>закріплення</w:t>
      </w:r>
      <w:proofErr w:type="spellEnd"/>
      <w:r w:rsidRPr="001A206D">
        <w:rPr>
          <w:rFonts w:ascii="Times New Roman CYR" w:hAnsi="Times New Roman CYR" w:cs="Times New Roman CYR"/>
          <w:sz w:val="24"/>
          <w:szCs w:val="24"/>
        </w:rPr>
        <w:t xml:space="preserve"> </w:t>
      </w:r>
      <w:r>
        <w:rPr>
          <w:rFonts w:ascii="Times New Roman CYR" w:hAnsi="Times New Roman CYR" w:cs="Times New Roman CYR"/>
          <w:sz w:val="24"/>
          <w:szCs w:val="24"/>
          <w:lang w:val="uk-UA"/>
        </w:rPr>
        <w:t xml:space="preserve"> у селищі </w:t>
      </w:r>
      <w:proofErr w:type="spellStart"/>
      <w:r w:rsidRPr="001A206D">
        <w:rPr>
          <w:rFonts w:ascii="Times New Roman CYR" w:hAnsi="Times New Roman CYR" w:cs="Times New Roman CYR"/>
          <w:sz w:val="24"/>
          <w:szCs w:val="24"/>
        </w:rPr>
        <w:t>молодих</w:t>
      </w:r>
      <w:proofErr w:type="spellEnd"/>
      <w:r w:rsidRPr="001A206D">
        <w:rPr>
          <w:rFonts w:ascii="Times New Roman CYR" w:hAnsi="Times New Roman CYR" w:cs="Times New Roman CYR"/>
          <w:sz w:val="24"/>
          <w:szCs w:val="24"/>
        </w:rPr>
        <w:t xml:space="preserve"> </w:t>
      </w:r>
      <w:proofErr w:type="spellStart"/>
      <w:proofErr w:type="gramStart"/>
      <w:r w:rsidRPr="001A206D">
        <w:rPr>
          <w:rFonts w:ascii="Times New Roman CYR" w:hAnsi="Times New Roman CYR" w:cs="Times New Roman CYR"/>
          <w:sz w:val="24"/>
          <w:szCs w:val="24"/>
        </w:rPr>
        <w:t>сімей</w:t>
      </w:r>
      <w:proofErr w:type="spellEnd"/>
      <w:proofErr w:type="gramEnd"/>
      <w:r>
        <w:rPr>
          <w:rFonts w:ascii="Times New Roman CYR" w:hAnsi="Times New Roman CYR" w:cs="Times New Roman CYR"/>
          <w:sz w:val="24"/>
          <w:szCs w:val="24"/>
          <w:lang w:val="uk-UA"/>
        </w:rPr>
        <w:t>.</w:t>
      </w:r>
    </w:p>
    <w:p w:rsidR="001A206D" w:rsidRDefault="001A206D" w:rsidP="001A206D">
      <w:pPr>
        <w:pStyle w:val="a3"/>
        <w:spacing w:line="240" w:lineRule="auto"/>
        <w:ind w:left="714"/>
        <w:jc w:val="both"/>
        <w:rPr>
          <w:rFonts w:ascii="Times New Roman CYR" w:hAnsi="Times New Roman CYR" w:cs="Times New Roman CYR"/>
          <w:sz w:val="24"/>
          <w:szCs w:val="24"/>
          <w:lang w:val="uk-UA"/>
        </w:rPr>
      </w:pPr>
    </w:p>
    <w:p w:rsidR="001A206D" w:rsidRPr="001A206D" w:rsidRDefault="001A206D" w:rsidP="001A206D">
      <w:pPr>
        <w:spacing w:after="0" w:line="240" w:lineRule="auto"/>
        <w:jc w:val="both"/>
        <w:rPr>
          <w:b/>
          <w:sz w:val="24"/>
          <w:szCs w:val="24"/>
          <w:lang w:val="uk-UA"/>
        </w:rPr>
      </w:pPr>
      <w:r w:rsidRPr="001A206D">
        <w:rPr>
          <w:b/>
          <w:sz w:val="24"/>
          <w:szCs w:val="24"/>
          <w:lang w:val="uk-UA"/>
        </w:rPr>
        <w:t>2.5. Технологія досягнення цілей</w:t>
      </w:r>
    </w:p>
    <w:p w:rsidR="001A206D" w:rsidRPr="001A206D" w:rsidRDefault="001A206D" w:rsidP="001A206D">
      <w:pPr>
        <w:spacing w:after="0" w:line="240" w:lineRule="auto"/>
        <w:jc w:val="both"/>
        <w:rPr>
          <w:sz w:val="18"/>
          <w:szCs w:val="18"/>
          <w:lang w:val="uk-UA"/>
        </w:rPr>
      </w:pPr>
    </w:p>
    <w:p w:rsidR="001A206D" w:rsidRPr="001A206D" w:rsidRDefault="001A206D" w:rsidP="005A3DFB">
      <w:pPr>
        <w:spacing w:after="0" w:line="240" w:lineRule="auto"/>
        <w:ind w:firstLine="708"/>
        <w:jc w:val="both"/>
        <w:rPr>
          <w:sz w:val="24"/>
          <w:szCs w:val="24"/>
          <w:lang w:val="uk-UA"/>
        </w:rPr>
      </w:pPr>
      <w:r w:rsidRPr="001A206D">
        <w:rPr>
          <w:sz w:val="24"/>
          <w:szCs w:val="24"/>
          <w:lang w:val="uk-UA"/>
        </w:rPr>
        <w:t>Реалізація проекту можлива за рахунок виділення коштів з фонду конкурсу та партнерів проекту.</w:t>
      </w:r>
    </w:p>
    <w:p w:rsidR="001A206D" w:rsidRPr="001A206D" w:rsidRDefault="001A206D" w:rsidP="001A206D">
      <w:pPr>
        <w:spacing w:after="0" w:line="240" w:lineRule="auto"/>
        <w:jc w:val="both"/>
        <w:rPr>
          <w:sz w:val="24"/>
          <w:szCs w:val="24"/>
          <w:lang w:val="uk-UA"/>
        </w:rPr>
      </w:pPr>
      <w:r w:rsidRPr="001A206D">
        <w:rPr>
          <w:sz w:val="24"/>
          <w:szCs w:val="24"/>
          <w:lang w:val="uk-UA"/>
        </w:rPr>
        <w:t>2.5.1. Заходи проекту:</w:t>
      </w:r>
    </w:p>
    <w:p w:rsidR="001A206D" w:rsidRPr="001A206D" w:rsidRDefault="001A206D" w:rsidP="001A206D">
      <w:pPr>
        <w:spacing w:after="0" w:line="240" w:lineRule="auto"/>
        <w:ind w:firstLine="360"/>
        <w:jc w:val="both"/>
        <w:rPr>
          <w:sz w:val="24"/>
          <w:szCs w:val="24"/>
          <w:lang w:val="uk-UA"/>
        </w:rPr>
      </w:pPr>
      <w:r w:rsidRPr="001A206D">
        <w:rPr>
          <w:sz w:val="24"/>
          <w:szCs w:val="24"/>
          <w:lang w:val="uk-UA"/>
        </w:rPr>
        <w:t>У разі перемоги в конкурсі «Громадський бюджет» на підготовчому етапі необхідно виконати наступне:</w:t>
      </w:r>
    </w:p>
    <w:p w:rsidR="001A206D" w:rsidRDefault="001A206D" w:rsidP="001A206D">
      <w:pPr>
        <w:pStyle w:val="a3"/>
        <w:numPr>
          <w:ilvl w:val="0"/>
          <w:numId w:val="2"/>
        </w:numPr>
        <w:spacing w:after="0" w:line="276" w:lineRule="auto"/>
        <w:jc w:val="both"/>
        <w:rPr>
          <w:sz w:val="24"/>
          <w:szCs w:val="24"/>
          <w:lang w:val="uk-UA"/>
        </w:rPr>
      </w:pPr>
      <w:r w:rsidRPr="001A206D">
        <w:rPr>
          <w:sz w:val="24"/>
          <w:szCs w:val="24"/>
          <w:lang w:val="uk-UA"/>
        </w:rPr>
        <w:t>створити робочу групу проекту, яка складатиметься з представників головного розпорядника коштів,  автора проекту та адміністрації закладу;</w:t>
      </w:r>
    </w:p>
    <w:p w:rsidR="001A206D" w:rsidRDefault="001A206D" w:rsidP="001A206D">
      <w:pPr>
        <w:pStyle w:val="a3"/>
        <w:numPr>
          <w:ilvl w:val="0"/>
          <w:numId w:val="2"/>
        </w:numPr>
        <w:spacing w:after="0" w:line="276" w:lineRule="auto"/>
        <w:jc w:val="both"/>
        <w:rPr>
          <w:sz w:val="24"/>
          <w:szCs w:val="24"/>
          <w:lang w:val="uk-UA"/>
        </w:rPr>
      </w:pPr>
      <w:r w:rsidRPr="001A206D">
        <w:rPr>
          <w:sz w:val="24"/>
          <w:szCs w:val="24"/>
          <w:lang w:val="uk-UA"/>
        </w:rPr>
        <w:t>визначити у відповідності до Закону  організацію виконавця робіт</w:t>
      </w:r>
      <w:r>
        <w:rPr>
          <w:sz w:val="24"/>
          <w:szCs w:val="24"/>
          <w:lang w:val="uk-UA"/>
        </w:rPr>
        <w:t>.</w:t>
      </w:r>
    </w:p>
    <w:p w:rsidR="001A206D" w:rsidRPr="001A206D" w:rsidRDefault="001A206D" w:rsidP="001A206D">
      <w:pPr>
        <w:spacing w:line="240" w:lineRule="auto"/>
        <w:ind w:left="360"/>
        <w:jc w:val="both"/>
        <w:rPr>
          <w:sz w:val="24"/>
          <w:szCs w:val="24"/>
          <w:lang w:val="uk-UA"/>
        </w:rPr>
      </w:pPr>
      <w:r w:rsidRPr="001A206D">
        <w:rPr>
          <w:sz w:val="24"/>
          <w:szCs w:val="24"/>
        </w:rPr>
        <w:t xml:space="preserve">На </w:t>
      </w:r>
      <w:proofErr w:type="spellStart"/>
      <w:r w:rsidRPr="001A206D">
        <w:rPr>
          <w:sz w:val="24"/>
          <w:szCs w:val="24"/>
        </w:rPr>
        <w:t>етапі</w:t>
      </w:r>
      <w:proofErr w:type="spellEnd"/>
      <w:r w:rsidRPr="001A206D">
        <w:rPr>
          <w:sz w:val="24"/>
          <w:szCs w:val="24"/>
        </w:rPr>
        <w:t xml:space="preserve"> </w:t>
      </w:r>
      <w:proofErr w:type="spellStart"/>
      <w:r w:rsidRPr="001A206D">
        <w:rPr>
          <w:sz w:val="24"/>
          <w:szCs w:val="24"/>
        </w:rPr>
        <w:t>реалізації</w:t>
      </w:r>
      <w:proofErr w:type="spellEnd"/>
      <w:r w:rsidRPr="001A206D">
        <w:rPr>
          <w:sz w:val="24"/>
          <w:szCs w:val="24"/>
        </w:rPr>
        <w:t xml:space="preserve"> проекту </w:t>
      </w:r>
      <w:proofErr w:type="spellStart"/>
      <w:r w:rsidRPr="001A206D">
        <w:rPr>
          <w:sz w:val="24"/>
          <w:szCs w:val="24"/>
        </w:rPr>
        <w:t>планується</w:t>
      </w:r>
      <w:proofErr w:type="spellEnd"/>
      <w:r w:rsidRPr="001A206D">
        <w:rPr>
          <w:sz w:val="24"/>
          <w:szCs w:val="24"/>
        </w:rPr>
        <w:t>:</w:t>
      </w:r>
    </w:p>
    <w:p w:rsidR="001A206D" w:rsidRDefault="005A3DFB" w:rsidP="001A206D">
      <w:pPr>
        <w:pStyle w:val="a3"/>
        <w:numPr>
          <w:ilvl w:val="0"/>
          <w:numId w:val="2"/>
        </w:numPr>
        <w:spacing w:after="0" w:line="276" w:lineRule="auto"/>
        <w:jc w:val="both"/>
        <w:rPr>
          <w:sz w:val="24"/>
          <w:szCs w:val="24"/>
          <w:lang w:val="uk-UA"/>
        </w:rPr>
      </w:pPr>
      <w:r>
        <w:rPr>
          <w:sz w:val="24"/>
          <w:szCs w:val="24"/>
          <w:lang w:val="uk-UA"/>
        </w:rPr>
        <w:t>р</w:t>
      </w:r>
      <w:r w:rsidR="001A206D" w:rsidRPr="001A206D">
        <w:rPr>
          <w:sz w:val="24"/>
          <w:szCs w:val="24"/>
          <w:lang w:val="uk-UA"/>
        </w:rPr>
        <w:t>озробка проектно - кошторисної документації, технічний нагляд та технічне обстеження, авторський нагляд, експертиза ПКД</w:t>
      </w:r>
      <w:r w:rsidR="001A206D">
        <w:rPr>
          <w:sz w:val="24"/>
          <w:szCs w:val="24"/>
          <w:lang w:val="uk-UA"/>
        </w:rPr>
        <w:t>;</w:t>
      </w:r>
    </w:p>
    <w:p w:rsidR="005A3DFB" w:rsidRDefault="005A3DFB" w:rsidP="001A206D">
      <w:pPr>
        <w:pStyle w:val="a3"/>
        <w:numPr>
          <w:ilvl w:val="0"/>
          <w:numId w:val="2"/>
        </w:numPr>
        <w:spacing w:after="0" w:line="276" w:lineRule="auto"/>
        <w:jc w:val="both"/>
        <w:rPr>
          <w:sz w:val="24"/>
          <w:szCs w:val="24"/>
          <w:lang w:val="uk-UA"/>
        </w:rPr>
      </w:pPr>
      <w:r>
        <w:rPr>
          <w:sz w:val="24"/>
          <w:szCs w:val="24"/>
          <w:lang w:val="uk-UA"/>
        </w:rPr>
        <w:t>к</w:t>
      </w:r>
      <w:r w:rsidR="001A206D" w:rsidRPr="001A206D">
        <w:rPr>
          <w:sz w:val="24"/>
          <w:szCs w:val="24"/>
          <w:lang w:val="uk-UA"/>
        </w:rPr>
        <w:t xml:space="preserve">апітальні роботи по ремонту </w:t>
      </w:r>
      <w:r>
        <w:rPr>
          <w:sz w:val="24"/>
          <w:szCs w:val="24"/>
          <w:lang w:val="uk-UA"/>
        </w:rPr>
        <w:t>приміщень;</w:t>
      </w:r>
    </w:p>
    <w:p w:rsidR="005A3DFB" w:rsidRDefault="005A3DFB" w:rsidP="005A3DFB">
      <w:pPr>
        <w:pStyle w:val="a3"/>
        <w:numPr>
          <w:ilvl w:val="0"/>
          <w:numId w:val="2"/>
        </w:numPr>
        <w:spacing w:after="0" w:line="276" w:lineRule="auto"/>
        <w:jc w:val="both"/>
        <w:rPr>
          <w:sz w:val="24"/>
          <w:szCs w:val="24"/>
          <w:lang w:val="uk-UA"/>
        </w:rPr>
      </w:pPr>
      <w:r>
        <w:rPr>
          <w:sz w:val="24"/>
          <w:szCs w:val="24"/>
          <w:lang w:val="uk-UA"/>
        </w:rPr>
        <w:t>підведення підсумків реалізації проекту;</w:t>
      </w:r>
    </w:p>
    <w:p w:rsidR="001A206D" w:rsidRPr="005A3DFB" w:rsidRDefault="005A3DFB" w:rsidP="005A3DFB">
      <w:pPr>
        <w:pStyle w:val="a3"/>
        <w:numPr>
          <w:ilvl w:val="0"/>
          <w:numId w:val="2"/>
        </w:numPr>
        <w:spacing w:after="0" w:line="276" w:lineRule="auto"/>
        <w:jc w:val="both"/>
        <w:rPr>
          <w:sz w:val="24"/>
          <w:szCs w:val="24"/>
          <w:lang w:val="uk-UA"/>
        </w:rPr>
      </w:pPr>
      <w:r>
        <w:rPr>
          <w:sz w:val="24"/>
          <w:szCs w:val="24"/>
          <w:lang w:val="uk-UA"/>
        </w:rPr>
        <w:t>п</w:t>
      </w:r>
      <w:r w:rsidR="001A206D" w:rsidRPr="005A3DFB">
        <w:rPr>
          <w:sz w:val="24"/>
          <w:szCs w:val="24"/>
          <w:lang w:val="uk-UA"/>
        </w:rPr>
        <w:t>роведення інформаційно</w:t>
      </w:r>
      <w:r>
        <w:rPr>
          <w:sz w:val="24"/>
          <w:szCs w:val="24"/>
          <w:lang w:val="uk-UA"/>
        </w:rPr>
        <w:t>го супроводу</w:t>
      </w:r>
      <w:r w:rsidR="001A206D" w:rsidRPr="005A3DFB">
        <w:rPr>
          <w:sz w:val="24"/>
          <w:szCs w:val="24"/>
          <w:lang w:val="uk-UA"/>
        </w:rPr>
        <w:t xml:space="preserve"> під час реалізації проекту</w:t>
      </w:r>
      <w:r>
        <w:rPr>
          <w:sz w:val="24"/>
          <w:szCs w:val="24"/>
          <w:lang w:val="uk-UA"/>
        </w:rPr>
        <w:t>.</w:t>
      </w:r>
      <w:r w:rsidR="001A206D" w:rsidRPr="005A3DFB">
        <w:rPr>
          <w:sz w:val="24"/>
          <w:szCs w:val="24"/>
          <w:lang w:val="uk-UA"/>
        </w:rPr>
        <w:t xml:space="preserve"> </w:t>
      </w:r>
    </w:p>
    <w:p w:rsidR="001A206D" w:rsidRDefault="001A206D" w:rsidP="001A206D">
      <w:pPr>
        <w:spacing w:after="0" w:line="276" w:lineRule="auto"/>
        <w:jc w:val="both"/>
        <w:rPr>
          <w:sz w:val="24"/>
          <w:szCs w:val="24"/>
          <w:lang w:val="uk-UA"/>
        </w:rPr>
      </w:pPr>
    </w:p>
    <w:p w:rsidR="005A3DFB" w:rsidRDefault="005A3DFB" w:rsidP="001A206D">
      <w:pPr>
        <w:spacing w:after="0" w:line="276" w:lineRule="auto"/>
        <w:jc w:val="both"/>
        <w:rPr>
          <w:sz w:val="24"/>
          <w:szCs w:val="24"/>
          <w:lang w:val="uk-UA"/>
        </w:rPr>
      </w:pPr>
    </w:p>
    <w:p w:rsidR="005A3DFB" w:rsidRPr="005A3DFB" w:rsidRDefault="005A3DFB" w:rsidP="005A3DFB">
      <w:pPr>
        <w:spacing w:line="276" w:lineRule="auto"/>
        <w:jc w:val="center"/>
        <w:rPr>
          <w:b/>
          <w:sz w:val="24"/>
          <w:szCs w:val="24"/>
          <w:lang w:val="uk-UA"/>
        </w:rPr>
      </w:pPr>
      <w:proofErr w:type="spellStart"/>
      <w:r w:rsidRPr="005A3DFB">
        <w:rPr>
          <w:b/>
          <w:sz w:val="24"/>
          <w:szCs w:val="24"/>
        </w:rPr>
        <w:t>План-графік</w:t>
      </w:r>
      <w:proofErr w:type="spellEnd"/>
      <w:r w:rsidRPr="005A3DFB">
        <w:rPr>
          <w:b/>
          <w:sz w:val="24"/>
          <w:szCs w:val="24"/>
        </w:rPr>
        <w:t xml:space="preserve"> </w:t>
      </w:r>
      <w:proofErr w:type="spellStart"/>
      <w:r w:rsidRPr="005A3DFB">
        <w:rPr>
          <w:b/>
          <w:sz w:val="24"/>
          <w:szCs w:val="24"/>
        </w:rPr>
        <w:t>реалізації</w:t>
      </w:r>
      <w:proofErr w:type="spellEnd"/>
      <w:r w:rsidRPr="005A3DFB">
        <w:rPr>
          <w:b/>
          <w:sz w:val="24"/>
          <w:szCs w:val="24"/>
        </w:rPr>
        <w:t xml:space="preserve"> </w:t>
      </w:r>
      <w:proofErr w:type="spellStart"/>
      <w:r w:rsidRPr="005A3DFB">
        <w:rPr>
          <w:b/>
          <w:sz w:val="24"/>
          <w:szCs w:val="24"/>
        </w:rPr>
        <w:t>заході</w:t>
      </w:r>
      <w:proofErr w:type="gramStart"/>
      <w:r w:rsidRPr="005A3DFB">
        <w:rPr>
          <w:b/>
          <w:sz w:val="24"/>
          <w:szCs w:val="24"/>
        </w:rPr>
        <w:t>в</w:t>
      </w:r>
      <w:proofErr w:type="spellEnd"/>
      <w:proofErr w:type="gramEnd"/>
      <w:r w:rsidRPr="005A3DFB">
        <w:rPr>
          <w:b/>
          <w:sz w:val="24"/>
          <w:szCs w:val="24"/>
        </w:rPr>
        <w:t xml:space="preserve"> проекту</w:t>
      </w:r>
    </w:p>
    <w:tbl>
      <w:tblPr>
        <w:tblStyle w:val="a6"/>
        <w:tblW w:w="0" w:type="auto"/>
        <w:tblLook w:val="04A0"/>
      </w:tblPr>
      <w:tblGrid>
        <w:gridCol w:w="1270"/>
        <w:gridCol w:w="5420"/>
        <w:gridCol w:w="3163"/>
      </w:tblGrid>
      <w:tr w:rsidR="005A3DFB" w:rsidRPr="005A3DFB" w:rsidTr="0034650A">
        <w:tc>
          <w:tcPr>
            <w:tcW w:w="1272" w:type="dxa"/>
          </w:tcPr>
          <w:p w:rsidR="005A3DFB" w:rsidRPr="005A3DFB" w:rsidRDefault="005A3DFB" w:rsidP="005A3DFB">
            <w:pPr>
              <w:suppressAutoHyphens/>
              <w:snapToGrid w:val="0"/>
              <w:spacing w:line="240" w:lineRule="auto"/>
              <w:jc w:val="center"/>
              <w:rPr>
                <w:b/>
                <w:sz w:val="24"/>
                <w:szCs w:val="24"/>
                <w:lang w:eastAsia="ar-SA"/>
              </w:rPr>
            </w:pPr>
            <w:proofErr w:type="spellStart"/>
            <w:r w:rsidRPr="005A3DFB">
              <w:rPr>
                <w:b/>
                <w:sz w:val="24"/>
                <w:szCs w:val="24"/>
                <w:lang w:eastAsia="ar-SA"/>
              </w:rPr>
              <w:t>Термі</w:t>
            </w:r>
            <w:proofErr w:type="gramStart"/>
            <w:r w:rsidRPr="005A3DFB">
              <w:rPr>
                <w:b/>
                <w:sz w:val="24"/>
                <w:szCs w:val="24"/>
                <w:lang w:eastAsia="ar-SA"/>
              </w:rPr>
              <w:t>н</w:t>
            </w:r>
            <w:proofErr w:type="spellEnd"/>
            <w:proofErr w:type="gramEnd"/>
          </w:p>
        </w:tc>
        <w:tc>
          <w:tcPr>
            <w:tcW w:w="5506" w:type="dxa"/>
          </w:tcPr>
          <w:p w:rsidR="005A3DFB" w:rsidRPr="005A3DFB" w:rsidRDefault="005A3DFB" w:rsidP="005A3DFB">
            <w:pPr>
              <w:suppressAutoHyphens/>
              <w:snapToGrid w:val="0"/>
              <w:spacing w:line="240" w:lineRule="auto"/>
              <w:jc w:val="center"/>
              <w:rPr>
                <w:b/>
                <w:sz w:val="24"/>
                <w:szCs w:val="24"/>
                <w:lang w:eastAsia="ar-SA"/>
              </w:rPr>
            </w:pPr>
            <w:proofErr w:type="spellStart"/>
            <w:r w:rsidRPr="005A3DFB">
              <w:rPr>
                <w:b/>
                <w:sz w:val="24"/>
                <w:szCs w:val="24"/>
                <w:lang w:eastAsia="ar-SA"/>
              </w:rPr>
              <w:t>Захід</w:t>
            </w:r>
            <w:proofErr w:type="spellEnd"/>
          </w:p>
        </w:tc>
        <w:tc>
          <w:tcPr>
            <w:tcW w:w="3191" w:type="dxa"/>
          </w:tcPr>
          <w:p w:rsidR="005A3DFB" w:rsidRPr="005A3DFB" w:rsidRDefault="005A3DFB" w:rsidP="005A3DFB">
            <w:pPr>
              <w:suppressAutoHyphens/>
              <w:snapToGrid w:val="0"/>
              <w:spacing w:line="240" w:lineRule="auto"/>
              <w:jc w:val="center"/>
              <w:rPr>
                <w:b/>
                <w:sz w:val="24"/>
                <w:szCs w:val="24"/>
                <w:lang w:val="en-US" w:eastAsia="ar-SA"/>
              </w:rPr>
            </w:pPr>
            <w:proofErr w:type="spellStart"/>
            <w:r w:rsidRPr="005A3DFB">
              <w:rPr>
                <w:b/>
                <w:sz w:val="24"/>
                <w:szCs w:val="24"/>
                <w:lang w:eastAsia="ar-SA"/>
              </w:rPr>
              <w:t>Відповідальний</w:t>
            </w:r>
            <w:proofErr w:type="spellEnd"/>
          </w:p>
        </w:tc>
      </w:tr>
      <w:tr w:rsidR="005A3DFB" w:rsidRPr="005A3DFB" w:rsidTr="005A3DFB">
        <w:trPr>
          <w:trHeight w:val="529"/>
        </w:trPr>
        <w:tc>
          <w:tcPr>
            <w:tcW w:w="1272" w:type="dxa"/>
          </w:tcPr>
          <w:p w:rsidR="005A3DFB" w:rsidRPr="005A3DFB" w:rsidRDefault="005A3DFB" w:rsidP="005A3DFB">
            <w:pPr>
              <w:suppressAutoHyphens/>
              <w:snapToGrid w:val="0"/>
              <w:spacing w:line="240" w:lineRule="auto"/>
              <w:jc w:val="both"/>
              <w:rPr>
                <w:sz w:val="24"/>
                <w:szCs w:val="24"/>
                <w:lang w:val="uk-UA" w:eastAsia="ar-SA"/>
              </w:rPr>
            </w:pPr>
            <w:r w:rsidRPr="005A3DFB">
              <w:rPr>
                <w:sz w:val="24"/>
                <w:szCs w:val="24"/>
                <w:lang w:val="uk-UA" w:eastAsia="ar-SA"/>
              </w:rPr>
              <w:t xml:space="preserve">січень </w:t>
            </w:r>
          </w:p>
        </w:tc>
        <w:tc>
          <w:tcPr>
            <w:tcW w:w="5506" w:type="dxa"/>
          </w:tcPr>
          <w:p w:rsidR="005A3DFB" w:rsidRPr="005A3DFB" w:rsidRDefault="005A3DFB" w:rsidP="005A3DFB">
            <w:pPr>
              <w:suppressAutoHyphens/>
              <w:snapToGrid w:val="0"/>
              <w:spacing w:line="240" w:lineRule="auto"/>
              <w:jc w:val="both"/>
              <w:rPr>
                <w:sz w:val="24"/>
                <w:szCs w:val="24"/>
                <w:lang w:val="uk-UA"/>
              </w:rPr>
            </w:pPr>
            <w:r w:rsidRPr="005A3DFB">
              <w:rPr>
                <w:sz w:val="24"/>
                <w:szCs w:val="24"/>
                <w:lang w:val="uk-UA"/>
              </w:rPr>
              <w:t xml:space="preserve">Підготовка будівлі до капітального ремонту </w:t>
            </w:r>
          </w:p>
        </w:tc>
        <w:tc>
          <w:tcPr>
            <w:tcW w:w="3191" w:type="dxa"/>
          </w:tcPr>
          <w:p w:rsidR="005A3DFB" w:rsidRPr="005A3DFB" w:rsidRDefault="005A3DFB" w:rsidP="005A3DFB">
            <w:pPr>
              <w:suppressAutoHyphens/>
              <w:snapToGrid w:val="0"/>
              <w:spacing w:line="240" w:lineRule="auto"/>
              <w:jc w:val="both"/>
              <w:rPr>
                <w:sz w:val="24"/>
                <w:szCs w:val="24"/>
                <w:lang w:val="uk-UA" w:eastAsia="ar-SA"/>
              </w:rPr>
            </w:pPr>
            <w:r w:rsidRPr="005A3DFB">
              <w:rPr>
                <w:sz w:val="24"/>
                <w:szCs w:val="24"/>
                <w:lang w:val="uk-UA" w:eastAsia="ar-SA"/>
              </w:rPr>
              <w:t>Адміністрація закладу та автори проекту</w:t>
            </w:r>
          </w:p>
        </w:tc>
      </w:tr>
      <w:tr w:rsidR="005A3DFB" w:rsidRPr="005A3DFB" w:rsidTr="0034650A">
        <w:tc>
          <w:tcPr>
            <w:tcW w:w="1272" w:type="dxa"/>
          </w:tcPr>
          <w:p w:rsidR="005A3DFB" w:rsidRPr="005A3DFB" w:rsidRDefault="005A3DFB" w:rsidP="005A3DFB">
            <w:pPr>
              <w:suppressAutoHyphens/>
              <w:snapToGrid w:val="0"/>
              <w:spacing w:line="240" w:lineRule="auto"/>
              <w:jc w:val="both"/>
              <w:rPr>
                <w:sz w:val="24"/>
                <w:szCs w:val="24"/>
                <w:lang w:val="uk-UA" w:eastAsia="ar-SA"/>
              </w:rPr>
            </w:pPr>
            <w:r w:rsidRPr="005A3DFB">
              <w:rPr>
                <w:sz w:val="24"/>
                <w:szCs w:val="24"/>
                <w:lang w:val="uk-UA" w:eastAsia="ar-SA"/>
              </w:rPr>
              <w:t>березень-травень</w:t>
            </w:r>
          </w:p>
        </w:tc>
        <w:tc>
          <w:tcPr>
            <w:tcW w:w="5506" w:type="dxa"/>
          </w:tcPr>
          <w:p w:rsidR="005A3DFB" w:rsidRPr="005A3DFB" w:rsidRDefault="005A3DFB" w:rsidP="005A3DFB">
            <w:pPr>
              <w:suppressAutoHyphens/>
              <w:snapToGrid w:val="0"/>
              <w:spacing w:line="240" w:lineRule="auto"/>
              <w:jc w:val="both"/>
              <w:rPr>
                <w:b/>
                <w:sz w:val="24"/>
                <w:szCs w:val="24"/>
                <w:lang w:eastAsia="ar-SA"/>
              </w:rPr>
            </w:pPr>
            <w:r w:rsidRPr="005A3DFB">
              <w:rPr>
                <w:sz w:val="24"/>
                <w:szCs w:val="24"/>
                <w:lang w:val="uk-UA"/>
              </w:rPr>
              <w:t>Розробка проектно - кошторисної документації, експертиза ПКД</w:t>
            </w:r>
          </w:p>
        </w:tc>
        <w:tc>
          <w:tcPr>
            <w:tcW w:w="3191" w:type="dxa"/>
          </w:tcPr>
          <w:p w:rsidR="005A3DFB" w:rsidRPr="005A3DFB" w:rsidRDefault="005A3DFB" w:rsidP="005A3DFB">
            <w:pPr>
              <w:suppressAutoHyphens/>
              <w:snapToGrid w:val="0"/>
              <w:spacing w:line="240" w:lineRule="auto"/>
              <w:jc w:val="both"/>
              <w:rPr>
                <w:sz w:val="24"/>
                <w:szCs w:val="24"/>
                <w:lang w:val="uk-UA" w:eastAsia="ar-SA"/>
              </w:rPr>
            </w:pPr>
            <w:r>
              <w:rPr>
                <w:sz w:val="24"/>
                <w:szCs w:val="24"/>
                <w:lang w:val="uk-UA" w:eastAsia="ar-SA"/>
              </w:rPr>
              <w:t>А</w:t>
            </w:r>
            <w:r w:rsidRPr="005A3DFB">
              <w:rPr>
                <w:sz w:val="24"/>
                <w:szCs w:val="24"/>
                <w:lang w:val="uk-UA" w:eastAsia="ar-SA"/>
              </w:rPr>
              <w:t>втор проекту</w:t>
            </w:r>
          </w:p>
        </w:tc>
      </w:tr>
      <w:tr w:rsidR="005A3DFB" w:rsidRPr="005A3DFB" w:rsidTr="0034650A">
        <w:tc>
          <w:tcPr>
            <w:tcW w:w="1272" w:type="dxa"/>
          </w:tcPr>
          <w:p w:rsidR="005A3DFB" w:rsidRPr="005A3DFB" w:rsidRDefault="005A3DFB" w:rsidP="005A3DFB">
            <w:pPr>
              <w:suppressAutoHyphens/>
              <w:snapToGrid w:val="0"/>
              <w:spacing w:line="240" w:lineRule="auto"/>
              <w:jc w:val="both"/>
              <w:rPr>
                <w:sz w:val="24"/>
                <w:szCs w:val="24"/>
                <w:lang w:val="uk-UA" w:eastAsia="ar-SA"/>
              </w:rPr>
            </w:pPr>
            <w:r w:rsidRPr="005A3DFB">
              <w:rPr>
                <w:sz w:val="24"/>
                <w:szCs w:val="24"/>
                <w:lang w:val="uk-UA" w:eastAsia="ar-SA"/>
              </w:rPr>
              <w:t>червень</w:t>
            </w:r>
            <w:r>
              <w:rPr>
                <w:sz w:val="24"/>
                <w:szCs w:val="24"/>
                <w:lang w:val="uk-UA" w:eastAsia="ar-SA"/>
              </w:rPr>
              <w:t xml:space="preserve"> </w:t>
            </w:r>
            <w:r w:rsidRPr="005A3DFB">
              <w:rPr>
                <w:sz w:val="24"/>
                <w:szCs w:val="24"/>
                <w:lang w:val="uk-UA" w:eastAsia="ar-SA"/>
              </w:rPr>
              <w:t>-</w:t>
            </w:r>
          </w:p>
          <w:p w:rsidR="005A3DFB" w:rsidRPr="005A3DFB" w:rsidRDefault="005A3DFB" w:rsidP="005A3DFB">
            <w:pPr>
              <w:suppressAutoHyphens/>
              <w:snapToGrid w:val="0"/>
              <w:spacing w:line="240" w:lineRule="auto"/>
              <w:jc w:val="both"/>
              <w:rPr>
                <w:sz w:val="24"/>
                <w:szCs w:val="24"/>
                <w:lang w:val="uk-UA" w:eastAsia="ar-SA"/>
              </w:rPr>
            </w:pPr>
            <w:r>
              <w:rPr>
                <w:sz w:val="24"/>
                <w:szCs w:val="24"/>
                <w:lang w:val="uk-UA" w:eastAsia="ar-SA"/>
              </w:rPr>
              <w:t>лип</w:t>
            </w:r>
            <w:r w:rsidRPr="005A3DFB">
              <w:rPr>
                <w:sz w:val="24"/>
                <w:szCs w:val="24"/>
                <w:lang w:val="uk-UA" w:eastAsia="ar-SA"/>
              </w:rPr>
              <w:t>ень</w:t>
            </w:r>
          </w:p>
        </w:tc>
        <w:tc>
          <w:tcPr>
            <w:tcW w:w="5506" w:type="dxa"/>
          </w:tcPr>
          <w:p w:rsidR="005A3DFB" w:rsidRPr="005A3DFB" w:rsidRDefault="005A3DFB" w:rsidP="005A3DFB">
            <w:pPr>
              <w:suppressAutoHyphens/>
              <w:snapToGrid w:val="0"/>
              <w:spacing w:line="240" w:lineRule="auto"/>
              <w:jc w:val="both"/>
              <w:rPr>
                <w:b/>
                <w:sz w:val="24"/>
                <w:szCs w:val="24"/>
                <w:lang w:eastAsia="ar-SA"/>
              </w:rPr>
            </w:pPr>
            <w:r w:rsidRPr="005A3DFB">
              <w:rPr>
                <w:sz w:val="24"/>
                <w:szCs w:val="24"/>
                <w:lang w:val="uk-UA"/>
              </w:rPr>
              <w:t xml:space="preserve">Демонтаж старого покриття будівлі та проведення всіх ремонтних робіт які зазначенні в проекті </w:t>
            </w:r>
          </w:p>
        </w:tc>
        <w:tc>
          <w:tcPr>
            <w:tcW w:w="3191" w:type="dxa"/>
          </w:tcPr>
          <w:p w:rsidR="005A3DFB" w:rsidRPr="005A3DFB" w:rsidRDefault="005A3DFB" w:rsidP="005A3DFB">
            <w:pPr>
              <w:suppressAutoHyphens/>
              <w:snapToGrid w:val="0"/>
              <w:spacing w:line="240" w:lineRule="auto"/>
              <w:jc w:val="both"/>
              <w:rPr>
                <w:sz w:val="24"/>
                <w:szCs w:val="24"/>
                <w:lang w:val="uk-UA" w:eastAsia="ar-SA"/>
              </w:rPr>
            </w:pPr>
            <w:r w:rsidRPr="005A3DFB">
              <w:rPr>
                <w:sz w:val="24"/>
                <w:szCs w:val="24"/>
                <w:lang w:val="uk-UA" w:eastAsia="ar-SA"/>
              </w:rPr>
              <w:t>Підрядна організація</w:t>
            </w:r>
          </w:p>
        </w:tc>
      </w:tr>
      <w:tr w:rsidR="005A3DFB" w:rsidRPr="005A3DFB" w:rsidTr="0034650A">
        <w:tc>
          <w:tcPr>
            <w:tcW w:w="1272" w:type="dxa"/>
          </w:tcPr>
          <w:p w:rsidR="005A3DFB" w:rsidRPr="005A3DFB" w:rsidRDefault="005A3DFB" w:rsidP="005A3DFB">
            <w:pPr>
              <w:suppressAutoHyphens/>
              <w:snapToGrid w:val="0"/>
              <w:spacing w:line="240" w:lineRule="auto"/>
              <w:jc w:val="both"/>
              <w:rPr>
                <w:sz w:val="24"/>
                <w:szCs w:val="24"/>
                <w:lang w:val="uk-UA" w:eastAsia="ar-SA"/>
              </w:rPr>
            </w:pPr>
            <w:r w:rsidRPr="005A3DFB">
              <w:rPr>
                <w:sz w:val="24"/>
                <w:szCs w:val="24"/>
                <w:lang w:val="uk-UA" w:eastAsia="ar-SA"/>
              </w:rPr>
              <w:t>серпень</w:t>
            </w:r>
          </w:p>
        </w:tc>
        <w:tc>
          <w:tcPr>
            <w:tcW w:w="5506" w:type="dxa"/>
          </w:tcPr>
          <w:p w:rsidR="005A3DFB" w:rsidRPr="005A3DFB" w:rsidRDefault="005A3DFB" w:rsidP="005A3DFB">
            <w:pPr>
              <w:suppressAutoHyphens/>
              <w:snapToGrid w:val="0"/>
              <w:spacing w:line="240" w:lineRule="auto"/>
              <w:jc w:val="both"/>
              <w:rPr>
                <w:b/>
                <w:sz w:val="24"/>
                <w:szCs w:val="24"/>
                <w:lang w:val="uk-UA" w:eastAsia="ar-SA"/>
              </w:rPr>
            </w:pPr>
            <w:r w:rsidRPr="005A3DFB">
              <w:rPr>
                <w:sz w:val="24"/>
                <w:szCs w:val="24"/>
                <w:lang w:val="uk-UA"/>
              </w:rPr>
              <w:t xml:space="preserve">Облаштування закладу </w:t>
            </w:r>
            <w:r>
              <w:rPr>
                <w:sz w:val="24"/>
                <w:szCs w:val="24"/>
                <w:lang w:val="uk-UA"/>
              </w:rPr>
              <w:t>новим обладнанням, передбаченим у проекті</w:t>
            </w:r>
          </w:p>
        </w:tc>
        <w:tc>
          <w:tcPr>
            <w:tcW w:w="3191" w:type="dxa"/>
          </w:tcPr>
          <w:p w:rsidR="005A3DFB" w:rsidRPr="005A3DFB" w:rsidRDefault="005A3DFB" w:rsidP="005A3DFB">
            <w:pPr>
              <w:suppressAutoHyphens/>
              <w:snapToGrid w:val="0"/>
              <w:spacing w:line="240" w:lineRule="auto"/>
              <w:jc w:val="both"/>
              <w:rPr>
                <w:sz w:val="24"/>
                <w:szCs w:val="24"/>
                <w:lang w:val="uk-UA" w:eastAsia="ar-SA"/>
              </w:rPr>
            </w:pPr>
            <w:r w:rsidRPr="005A3DFB">
              <w:rPr>
                <w:sz w:val="24"/>
                <w:szCs w:val="24"/>
                <w:lang w:val="uk-UA" w:eastAsia="ar-SA"/>
              </w:rPr>
              <w:t>Підрядна організація</w:t>
            </w:r>
          </w:p>
        </w:tc>
      </w:tr>
      <w:tr w:rsidR="005A3DFB" w:rsidRPr="005A3DFB" w:rsidTr="0034650A">
        <w:tc>
          <w:tcPr>
            <w:tcW w:w="1272" w:type="dxa"/>
          </w:tcPr>
          <w:p w:rsidR="005A3DFB" w:rsidRPr="005A3DFB" w:rsidRDefault="005A3DFB" w:rsidP="005A3DFB">
            <w:pPr>
              <w:suppressAutoHyphens/>
              <w:snapToGrid w:val="0"/>
              <w:spacing w:line="240" w:lineRule="auto"/>
              <w:jc w:val="both"/>
              <w:rPr>
                <w:sz w:val="24"/>
                <w:szCs w:val="24"/>
                <w:lang w:val="uk-UA" w:eastAsia="ar-SA"/>
              </w:rPr>
            </w:pPr>
            <w:r w:rsidRPr="005A3DFB">
              <w:rPr>
                <w:sz w:val="24"/>
                <w:szCs w:val="24"/>
                <w:lang w:val="uk-UA" w:eastAsia="ar-SA"/>
              </w:rPr>
              <w:t>вересень</w:t>
            </w:r>
          </w:p>
        </w:tc>
        <w:tc>
          <w:tcPr>
            <w:tcW w:w="5506" w:type="dxa"/>
          </w:tcPr>
          <w:p w:rsidR="005A3DFB" w:rsidRPr="005A3DFB" w:rsidRDefault="005A3DFB" w:rsidP="005A3DFB">
            <w:pPr>
              <w:spacing w:line="240" w:lineRule="auto"/>
              <w:jc w:val="both"/>
              <w:rPr>
                <w:sz w:val="24"/>
                <w:szCs w:val="24"/>
                <w:lang w:val="uk-UA"/>
              </w:rPr>
            </w:pPr>
            <w:r w:rsidRPr="005A3DFB">
              <w:rPr>
                <w:sz w:val="24"/>
                <w:szCs w:val="24"/>
                <w:lang w:val="uk-UA" w:eastAsia="ar-SA"/>
              </w:rPr>
              <w:t xml:space="preserve">Підведення підсумків проекту </w:t>
            </w:r>
            <w:r w:rsidRPr="005A3DFB">
              <w:rPr>
                <w:sz w:val="24"/>
                <w:szCs w:val="24"/>
                <w:lang w:val="uk-UA"/>
              </w:rPr>
              <w:t xml:space="preserve">обговорення з </w:t>
            </w:r>
            <w:r w:rsidRPr="005A3DFB">
              <w:rPr>
                <w:sz w:val="24"/>
                <w:szCs w:val="24"/>
                <w:lang w:val="uk-UA"/>
              </w:rPr>
              <w:lastRenderedPageBreak/>
              <w:t>громадою селища подальшого розвитку Центру.</w:t>
            </w:r>
          </w:p>
        </w:tc>
        <w:tc>
          <w:tcPr>
            <w:tcW w:w="3191" w:type="dxa"/>
          </w:tcPr>
          <w:p w:rsidR="005A3DFB" w:rsidRPr="005A3DFB" w:rsidRDefault="005A3DFB" w:rsidP="005A3DFB">
            <w:pPr>
              <w:suppressAutoHyphens/>
              <w:snapToGrid w:val="0"/>
              <w:spacing w:line="240" w:lineRule="auto"/>
              <w:jc w:val="both"/>
              <w:rPr>
                <w:sz w:val="24"/>
                <w:szCs w:val="24"/>
                <w:lang w:val="uk-UA" w:eastAsia="ar-SA"/>
              </w:rPr>
            </w:pPr>
            <w:r w:rsidRPr="005A3DFB">
              <w:rPr>
                <w:sz w:val="24"/>
                <w:szCs w:val="24"/>
                <w:lang w:val="uk-UA" w:eastAsia="ar-SA"/>
              </w:rPr>
              <w:lastRenderedPageBreak/>
              <w:t>Адміністрація закладу</w:t>
            </w:r>
          </w:p>
        </w:tc>
      </w:tr>
      <w:tr w:rsidR="005A3DFB" w:rsidRPr="005A3DFB" w:rsidTr="0034650A">
        <w:tc>
          <w:tcPr>
            <w:tcW w:w="1272" w:type="dxa"/>
          </w:tcPr>
          <w:p w:rsidR="005A3DFB" w:rsidRPr="005A3DFB" w:rsidRDefault="005A3DFB" w:rsidP="005A3DFB">
            <w:pPr>
              <w:suppressAutoHyphens/>
              <w:snapToGrid w:val="0"/>
              <w:spacing w:line="240" w:lineRule="auto"/>
              <w:jc w:val="both"/>
              <w:rPr>
                <w:sz w:val="24"/>
                <w:szCs w:val="24"/>
                <w:lang w:val="uk-UA" w:eastAsia="ar-SA"/>
              </w:rPr>
            </w:pPr>
            <w:r w:rsidRPr="005A3DFB">
              <w:rPr>
                <w:sz w:val="24"/>
                <w:szCs w:val="24"/>
                <w:lang w:val="uk-UA" w:eastAsia="ar-SA"/>
              </w:rPr>
              <w:lastRenderedPageBreak/>
              <w:t>січень - вересень</w:t>
            </w:r>
          </w:p>
        </w:tc>
        <w:tc>
          <w:tcPr>
            <w:tcW w:w="5506" w:type="dxa"/>
          </w:tcPr>
          <w:p w:rsidR="005A3DFB" w:rsidRPr="005A3DFB" w:rsidRDefault="005A3DFB" w:rsidP="005A3DFB">
            <w:pPr>
              <w:suppressAutoHyphens/>
              <w:snapToGrid w:val="0"/>
              <w:spacing w:line="240" w:lineRule="auto"/>
              <w:jc w:val="both"/>
              <w:rPr>
                <w:sz w:val="24"/>
                <w:szCs w:val="24"/>
                <w:lang w:val="uk-UA" w:eastAsia="ar-SA"/>
              </w:rPr>
            </w:pPr>
            <w:r w:rsidRPr="005A3DFB">
              <w:rPr>
                <w:sz w:val="24"/>
                <w:szCs w:val="24"/>
                <w:lang w:val="uk-UA" w:eastAsia="ar-SA"/>
              </w:rPr>
              <w:t>Проведення інформаційної кампанії в ході реалізації проекту шляхом інформування через ЗМІ, на електронній платформі «Громадський проект» та на сайті закладу</w:t>
            </w:r>
          </w:p>
        </w:tc>
        <w:tc>
          <w:tcPr>
            <w:tcW w:w="3191" w:type="dxa"/>
          </w:tcPr>
          <w:p w:rsidR="005A3DFB" w:rsidRPr="005A3DFB" w:rsidRDefault="005A3DFB" w:rsidP="005A3DFB">
            <w:pPr>
              <w:suppressAutoHyphens/>
              <w:snapToGrid w:val="0"/>
              <w:spacing w:line="240" w:lineRule="auto"/>
              <w:jc w:val="both"/>
              <w:rPr>
                <w:sz w:val="24"/>
                <w:szCs w:val="24"/>
                <w:lang w:val="uk-UA" w:eastAsia="ar-SA"/>
              </w:rPr>
            </w:pPr>
            <w:r w:rsidRPr="005A3DFB">
              <w:rPr>
                <w:sz w:val="24"/>
                <w:szCs w:val="24"/>
                <w:lang w:val="uk-UA" w:eastAsia="ar-SA"/>
              </w:rPr>
              <w:t>автор проекту, адміністрація закладу</w:t>
            </w:r>
          </w:p>
        </w:tc>
      </w:tr>
    </w:tbl>
    <w:p w:rsidR="005A3DFB" w:rsidRPr="005A3DFB" w:rsidRDefault="005A3DFB" w:rsidP="005A3DFB">
      <w:pPr>
        <w:spacing w:line="240" w:lineRule="auto"/>
        <w:jc w:val="both"/>
        <w:rPr>
          <w:sz w:val="24"/>
          <w:szCs w:val="24"/>
          <w:lang w:val="uk-UA"/>
        </w:rPr>
      </w:pPr>
    </w:p>
    <w:p w:rsidR="005A3DFB" w:rsidRPr="005A3DFB" w:rsidRDefault="005A3DFB" w:rsidP="005A3DFB">
      <w:pPr>
        <w:spacing w:line="276" w:lineRule="auto"/>
        <w:jc w:val="both"/>
        <w:rPr>
          <w:b/>
          <w:sz w:val="24"/>
          <w:szCs w:val="24"/>
          <w:lang w:val="uk-UA"/>
        </w:rPr>
      </w:pPr>
      <w:r w:rsidRPr="005A3DFB">
        <w:rPr>
          <w:b/>
          <w:sz w:val="24"/>
          <w:szCs w:val="24"/>
          <w:lang w:val="uk-UA"/>
        </w:rPr>
        <w:t xml:space="preserve">Оцінювання результатів </w:t>
      </w:r>
    </w:p>
    <w:p w:rsidR="005A3DFB" w:rsidRPr="00C10051" w:rsidRDefault="005A3DFB" w:rsidP="00C72D96">
      <w:pPr>
        <w:spacing w:line="240" w:lineRule="auto"/>
        <w:ind w:firstLine="709"/>
        <w:jc w:val="both"/>
        <w:rPr>
          <w:szCs w:val="28"/>
          <w:lang w:val="uk-UA"/>
        </w:rPr>
      </w:pPr>
      <w:r w:rsidRPr="005A3DFB">
        <w:rPr>
          <w:sz w:val="24"/>
          <w:szCs w:val="24"/>
          <w:lang w:val="uk-UA"/>
        </w:rPr>
        <w:t xml:space="preserve">Для здійснення внутрішнього моніторингу та координації заходів за проектом  передбачено протягом його реалізації закріпити відповідальних осіб за кожним етапом реалізації для недопущення непередбачених чи негативних результатів. </w:t>
      </w:r>
      <w:r w:rsidRPr="005A3DFB">
        <w:rPr>
          <w:sz w:val="24"/>
          <w:szCs w:val="24"/>
        </w:rPr>
        <w:t xml:space="preserve">До </w:t>
      </w:r>
      <w:proofErr w:type="spellStart"/>
      <w:r w:rsidRPr="005A3DFB">
        <w:rPr>
          <w:sz w:val="24"/>
          <w:szCs w:val="24"/>
        </w:rPr>
        <w:t>прийняття</w:t>
      </w:r>
      <w:proofErr w:type="spellEnd"/>
      <w:r w:rsidRPr="005A3DFB">
        <w:rPr>
          <w:sz w:val="24"/>
          <w:szCs w:val="24"/>
        </w:rPr>
        <w:t xml:space="preserve"> </w:t>
      </w:r>
      <w:proofErr w:type="spellStart"/>
      <w:r w:rsidRPr="005A3DFB">
        <w:rPr>
          <w:sz w:val="24"/>
          <w:szCs w:val="24"/>
        </w:rPr>
        <w:t>виконаних</w:t>
      </w:r>
      <w:proofErr w:type="spellEnd"/>
      <w:r w:rsidRPr="005A3DFB">
        <w:rPr>
          <w:sz w:val="24"/>
          <w:szCs w:val="24"/>
        </w:rPr>
        <w:t xml:space="preserve"> </w:t>
      </w:r>
      <w:proofErr w:type="spellStart"/>
      <w:r w:rsidRPr="005A3DFB">
        <w:rPr>
          <w:sz w:val="24"/>
          <w:szCs w:val="24"/>
        </w:rPr>
        <w:t>робіт</w:t>
      </w:r>
      <w:proofErr w:type="spellEnd"/>
      <w:r w:rsidRPr="005A3DFB">
        <w:rPr>
          <w:sz w:val="24"/>
          <w:szCs w:val="24"/>
        </w:rPr>
        <w:t xml:space="preserve"> </w:t>
      </w:r>
      <w:proofErr w:type="spellStart"/>
      <w:r w:rsidRPr="005A3DFB">
        <w:rPr>
          <w:sz w:val="24"/>
          <w:szCs w:val="24"/>
        </w:rPr>
        <w:t>будуть</w:t>
      </w:r>
      <w:proofErr w:type="spellEnd"/>
      <w:r w:rsidRPr="005A3DFB">
        <w:rPr>
          <w:sz w:val="24"/>
          <w:szCs w:val="24"/>
        </w:rPr>
        <w:t xml:space="preserve"> </w:t>
      </w:r>
      <w:proofErr w:type="spellStart"/>
      <w:r w:rsidRPr="005A3DFB">
        <w:rPr>
          <w:sz w:val="24"/>
          <w:szCs w:val="24"/>
        </w:rPr>
        <w:t>залучені</w:t>
      </w:r>
      <w:proofErr w:type="spellEnd"/>
      <w:r w:rsidRPr="005A3DFB">
        <w:rPr>
          <w:sz w:val="24"/>
          <w:szCs w:val="24"/>
        </w:rPr>
        <w:t xml:space="preserve"> </w:t>
      </w:r>
      <w:proofErr w:type="spellStart"/>
      <w:r w:rsidRPr="005A3DFB">
        <w:rPr>
          <w:sz w:val="24"/>
          <w:szCs w:val="24"/>
        </w:rPr>
        <w:t>представники</w:t>
      </w:r>
      <w:proofErr w:type="spellEnd"/>
      <w:r w:rsidRPr="005A3DFB">
        <w:rPr>
          <w:sz w:val="24"/>
          <w:szCs w:val="24"/>
        </w:rPr>
        <w:t xml:space="preserve"> головного </w:t>
      </w:r>
      <w:proofErr w:type="spellStart"/>
      <w:r w:rsidRPr="005A3DFB">
        <w:rPr>
          <w:sz w:val="24"/>
          <w:szCs w:val="24"/>
        </w:rPr>
        <w:t>розпорядника</w:t>
      </w:r>
      <w:proofErr w:type="spellEnd"/>
      <w:r w:rsidRPr="005A3DFB">
        <w:rPr>
          <w:sz w:val="24"/>
          <w:szCs w:val="24"/>
        </w:rPr>
        <w:t xml:space="preserve"> </w:t>
      </w:r>
      <w:proofErr w:type="spellStart"/>
      <w:r w:rsidRPr="005A3DFB">
        <w:rPr>
          <w:sz w:val="24"/>
          <w:szCs w:val="24"/>
        </w:rPr>
        <w:t>кошті</w:t>
      </w:r>
      <w:proofErr w:type="gramStart"/>
      <w:r w:rsidRPr="005A3DFB">
        <w:rPr>
          <w:sz w:val="24"/>
          <w:szCs w:val="24"/>
        </w:rPr>
        <w:t>в</w:t>
      </w:r>
      <w:proofErr w:type="spellEnd"/>
      <w:proofErr w:type="gramEnd"/>
      <w:r w:rsidRPr="005A3DFB">
        <w:rPr>
          <w:sz w:val="24"/>
          <w:szCs w:val="24"/>
        </w:rPr>
        <w:t>, автор проекту,</w:t>
      </w:r>
      <w:r w:rsidRPr="005A3DFB">
        <w:rPr>
          <w:sz w:val="24"/>
          <w:szCs w:val="24"/>
          <w:lang w:val="uk-UA"/>
        </w:rPr>
        <w:t xml:space="preserve"> батьківська громадськість</w:t>
      </w:r>
      <w:r w:rsidRPr="00C10051">
        <w:rPr>
          <w:szCs w:val="28"/>
          <w:lang w:val="uk-UA"/>
        </w:rPr>
        <w:t xml:space="preserve">. </w:t>
      </w:r>
    </w:p>
    <w:p w:rsidR="005A3DFB" w:rsidRPr="005A3DFB" w:rsidRDefault="005A3DFB" w:rsidP="005A3DFB">
      <w:pPr>
        <w:spacing w:after="0" w:line="240" w:lineRule="auto"/>
        <w:jc w:val="both"/>
        <w:rPr>
          <w:b/>
          <w:sz w:val="24"/>
          <w:szCs w:val="24"/>
          <w:lang w:val="uk-UA"/>
        </w:rPr>
      </w:pPr>
      <w:r w:rsidRPr="005A3DFB">
        <w:rPr>
          <w:b/>
          <w:sz w:val="24"/>
          <w:szCs w:val="24"/>
          <w:lang w:val="uk-UA"/>
        </w:rPr>
        <w:t>Очікувані результати від виконання проекту:</w:t>
      </w:r>
    </w:p>
    <w:p w:rsidR="005A3DFB" w:rsidRDefault="005A3DFB" w:rsidP="005A3DFB">
      <w:pPr>
        <w:spacing w:after="0" w:line="240" w:lineRule="auto"/>
        <w:jc w:val="both"/>
        <w:rPr>
          <w:sz w:val="24"/>
          <w:szCs w:val="24"/>
          <w:lang w:val="uk-UA"/>
        </w:rPr>
      </w:pPr>
    </w:p>
    <w:p w:rsidR="00520FF7" w:rsidRDefault="005A3DFB" w:rsidP="005A3DFB">
      <w:pPr>
        <w:autoSpaceDE w:val="0"/>
        <w:autoSpaceDN w:val="0"/>
        <w:adjustRightInd w:val="0"/>
        <w:jc w:val="both"/>
        <w:rPr>
          <w:sz w:val="24"/>
          <w:szCs w:val="24"/>
          <w:lang w:val="uk-UA"/>
        </w:rPr>
      </w:pPr>
      <w:r>
        <w:rPr>
          <w:sz w:val="24"/>
          <w:szCs w:val="24"/>
          <w:lang w:val="uk-UA"/>
        </w:rPr>
        <w:tab/>
      </w:r>
      <w:r w:rsidRPr="00520FF7">
        <w:rPr>
          <w:b/>
          <w:sz w:val="24"/>
          <w:szCs w:val="24"/>
          <w:lang w:val="uk-UA"/>
        </w:rPr>
        <w:t xml:space="preserve">Основним результатом реалізації даного проекту </w:t>
      </w:r>
      <w:r w:rsidRPr="00520FF7">
        <w:rPr>
          <w:sz w:val="24"/>
          <w:szCs w:val="24"/>
          <w:lang w:val="uk-UA"/>
        </w:rPr>
        <w:t xml:space="preserve"> безумовно стане створення сучасних умов для</w:t>
      </w:r>
      <w:r w:rsidR="00520FF7">
        <w:rPr>
          <w:sz w:val="24"/>
          <w:szCs w:val="24"/>
          <w:lang w:val="uk-UA"/>
        </w:rPr>
        <w:t xml:space="preserve"> надання </w:t>
      </w:r>
      <w:r>
        <w:rPr>
          <w:sz w:val="24"/>
          <w:szCs w:val="24"/>
          <w:lang w:val="uk-UA"/>
        </w:rPr>
        <w:t xml:space="preserve">якісних освітніх послуг та </w:t>
      </w:r>
      <w:r w:rsidRPr="00520FF7">
        <w:rPr>
          <w:sz w:val="24"/>
          <w:szCs w:val="24"/>
          <w:lang w:val="uk-UA"/>
        </w:rPr>
        <w:t xml:space="preserve"> культурного розвитку всіх </w:t>
      </w:r>
      <w:r w:rsidR="00520FF7">
        <w:rPr>
          <w:sz w:val="24"/>
          <w:szCs w:val="24"/>
          <w:lang w:val="uk-UA"/>
        </w:rPr>
        <w:t xml:space="preserve">вікових груп дітей та молоді, </w:t>
      </w:r>
      <w:r w:rsidRPr="00520FF7">
        <w:rPr>
          <w:sz w:val="24"/>
          <w:szCs w:val="24"/>
          <w:lang w:val="uk-UA"/>
        </w:rPr>
        <w:t>реалізації їх творчих здібностей, уподобань талантів, проведення масових заходів, повноцінного відпочинку шляхом модернізації</w:t>
      </w:r>
      <w:r w:rsidR="00520FF7">
        <w:rPr>
          <w:sz w:val="24"/>
          <w:szCs w:val="24"/>
          <w:lang w:val="uk-UA"/>
        </w:rPr>
        <w:t xml:space="preserve"> ЦДЮТ «Веселка».</w:t>
      </w:r>
      <w:r w:rsidR="00520FF7">
        <w:rPr>
          <w:sz w:val="24"/>
          <w:szCs w:val="24"/>
          <w:lang w:val="uk-UA"/>
        </w:rPr>
        <w:tab/>
      </w:r>
      <w:proofErr w:type="spellStart"/>
      <w:r w:rsidR="00520FF7" w:rsidRPr="00520FF7">
        <w:rPr>
          <w:sz w:val="24"/>
          <w:szCs w:val="24"/>
        </w:rPr>
        <w:t>Вирішуватимуться</w:t>
      </w:r>
      <w:proofErr w:type="spellEnd"/>
      <w:r w:rsidR="00520FF7" w:rsidRPr="00520FF7">
        <w:rPr>
          <w:sz w:val="24"/>
          <w:szCs w:val="24"/>
        </w:rPr>
        <w:t xml:space="preserve"> </w:t>
      </w:r>
      <w:proofErr w:type="spellStart"/>
      <w:r w:rsidR="00520FF7" w:rsidRPr="00520FF7">
        <w:rPr>
          <w:sz w:val="24"/>
          <w:szCs w:val="24"/>
        </w:rPr>
        <w:t>питання</w:t>
      </w:r>
      <w:proofErr w:type="spellEnd"/>
      <w:r w:rsidR="00520FF7" w:rsidRPr="00520FF7">
        <w:rPr>
          <w:sz w:val="24"/>
          <w:szCs w:val="24"/>
        </w:rPr>
        <w:t xml:space="preserve"> </w:t>
      </w:r>
      <w:proofErr w:type="spellStart"/>
      <w:r w:rsidR="00520FF7" w:rsidRPr="00520FF7">
        <w:rPr>
          <w:sz w:val="24"/>
          <w:szCs w:val="24"/>
        </w:rPr>
        <w:t>зайнятості</w:t>
      </w:r>
      <w:proofErr w:type="spellEnd"/>
      <w:r w:rsidR="00520FF7" w:rsidRPr="00520FF7">
        <w:rPr>
          <w:sz w:val="24"/>
          <w:szCs w:val="24"/>
        </w:rPr>
        <w:t xml:space="preserve"> </w:t>
      </w:r>
      <w:proofErr w:type="spellStart"/>
      <w:r w:rsidR="00520FF7" w:rsidRPr="00520FF7">
        <w:rPr>
          <w:sz w:val="24"/>
          <w:szCs w:val="24"/>
        </w:rPr>
        <w:t>дітей</w:t>
      </w:r>
      <w:proofErr w:type="spellEnd"/>
      <w:r w:rsidR="00520FF7" w:rsidRPr="00520FF7">
        <w:rPr>
          <w:sz w:val="24"/>
          <w:szCs w:val="24"/>
        </w:rPr>
        <w:t xml:space="preserve"> та </w:t>
      </w:r>
      <w:proofErr w:type="spellStart"/>
      <w:r w:rsidR="00520FF7" w:rsidRPr="00520FF7">
        <w:rPr>
          <w:sz w:val="24"/>
          <w:szCs w:val="24"/>
        </w:rPr>
        <w:t>молоді</w:t>
      </w:r>
      <w:proofErr w:type="spellEnd"/>
      <w:r w:rsidR="00520FF7" w:rsidRPr="00520FF7">
        <w:rPr>
          <w:sz w:val="24"/>
          <w:szCs w:val="24"/>
        </w:rPr>
        <w:t xml:space="preserve"> </w:t>
      </w:r>
      <w:proofErr w:type="gramStart"/>
      <w:r w:rsidR="00520FF7" w:rsidRPr="00520FF7">
        <w:rPr>
          <w:sz w:val="24"/>
          <w:szCs w:val="24"/>
        </w:rPr>
        <w:t>у</w:t>
      </w:r>
      <w:proofErr w:type="gramEnd"/>
      <w:r w:rsidR="00520FF7" w:rsidRPr="00520FF7">
        <w:rPr>
          <w:sz w:val="24"/>
          <w:szCs w:val="24"/>
        </w:rPr>
        <w:t xml:space="preserve"> </w:t>
      </w:r>
      <w:proofErr w:type="spellStart"/>
      <w:r w:rsidR="00520FF7" w:rsidRPr="00520FF7">
        <w:rPr>
          <w:sz w:val="24"/>
          <w:szCs w:val="24"/>
        </w:rPr>
        <w:t>вільний</w:t>
      </w:r>
      <w:proofErr w:type="spellEnd"/>
      <w:r w:rsidR="00520FF7" w:rsidRPr="00520FF7">
        <w:rPr>
          <w:sz w:val="24"/>
          <w:szCs w:val="24"/>
        </w:rPr>
        <w:t xml:space="preserve"> час, </w:t>
      </w:r>
      <w:proofErr w:type="spellStart"/>
      <w:r w:rsidR="00520FF7" w:rsidRPr="00520FF7">
        <w:rPr>
          <w:sz w:val="24"/>
          <w:szCs w:val="24"/>
        </w:rPr>
        <w:t>що</w:t>
      </w:r>
      <w:proofErr w:type="spellEnd"/>
      <w:r w:rsidR="00520FF7" w:rsidRPr="00520FF7">
        <w:rPr>
          <w:sz w:val="24"/>
          <w:szCs w:val="24"/>
        </w:rPr>
        <w:t xml:space="preserve"> </w:t>
      </w:r>
      <w:proofErr w:type="spellStart"/>
      <w:r w:rsidR="00520FF7" w:rsidRPr="00520FF7">
        <w:rPr>
          <w:sz w:val="24"/>
          <w:szCs w:val="24"/>
        </w:rPr>
        <w:t>сприятиме</w:t>
      </w:r>
      <w:proofErr w:type="spellEnd"/>
      <w:r w:rsidR="00520FF7" w:rsidRPr="00520FF7">
        <w:rPr>
          <w:sz w:val="24"/>
          <w:szCs w:val="24"/>
        </w:rPr>
        <w:t xml:space="preserve"> </w:t>
      </w:r>
      <w:proofErr w:type="spellStart"/>
      <w:r w:rsidR="00520FF7" w:rsidRPr="00520FF7">
        <w:rPr>
          <w:sz w:val="24"/>
          <w:szCs w:val="24"/>
        </w:rPr>
        <w:t>витісненню</w:t>
      </w:r>
      <w:proofErr w:type="spellEnd"/>
      <w:r w:rsidR="00520FF7" w:rsidRPr="00520FF7">
        <w:rPr>
          <w:sz w:val="24"/>
          <w:szCs w:val="24"/>
        </w:rPr>
        <w:t xml:space="preserve"> </w:t>
      </w:r>
      <w:proofErr w:type="spellStart"/>
      <w:r w:rsidR="00520FF7" w:rsidRPr="00520FF7">
        <w:rPr>
          <w:sz w:val="24"/>
          <w:szCs w:val="24"/>
        </w:rPr>
        <w:t>негативних</w:t>
      </w:r>
      <w:proofErr w:type="spellEnd"/>
      <w:r w:rsidR="00520FF7" w:rsidRPr="00520FF7">
        <w:rPr>
          <w:sz w:val="24"/>
          <w:szCs w:val="24"/>
        </w:rPr>
        <w:t xml:space="preserve"> </w:t>
      </w:r>
      <w:proofErr w:type="spellStart"/>
      <w:r w:rsidR="00520FF7" w:rsidRPr="00520FF7">
        <w:rPr>
          <w:sz w:val="24"/>
          <w:szCs w:val="24"/>
        </w:rPr>
        <w:t>явищ</w:t>
      </w:r>
      <w:proofErr w:type="spellEnd"/>
      <w:r w:rsidR="00520FF7">
        <w:rPr>
          <w:sz w:val="24"/>
          <w:szCs w:val="24"/>
          <w:lang w:val="uk-UA"/>
        </w:rPr>
        <w:t xml:space="preserve"> із дитячого середовища. Центр </w:t>
      </w:r>
      <w:r w:rsidR="00520FF7">
        <w:rPr>
          <w:sz w:val="24"/>
          <w:szCs w:val="24"/>
        </w:rPr>
        <w:t xml:space="preserve">стане </w:t>
      </w:r>
      <w:proofErr w:type="spellStart"/>
      <w:r w:rsidR="00520FF7">
        <w:rPr>
          <w:sz w:val="24"/>
          <w:szCs w:val="24"/>
        </w:rPr>
        <w:t>місцем</w:t>
      </w:r>
      <w:proofErr w:type="spellEnd"/>
      <w:r w:rsidR="00520FF7">
        <w:rPr>
          <w:sz w:val="24"/>
          <w:szCs w:val="24"/>
        </w:rPr>
        <w:t xml:space="preserve"> </w:t>
      </w:r>
      <w:proofErr w:type="spellStart"/>
      <w:r w:rsidR="00520FF7">
        <w:rPr>
          <w:sz w:val="24"/>
          <w:szCs w:val="24"/>
        </w:rPr>
        <w:t>духовності</w:t>
      </w:r>
      <w:proofErr w:type="spellEnd"/>
      <w:r w:rsidR="00520FF7" w:rsidRPr="00520FF7">
        <w:rPr>
          <w:sz w:val="24"/>
          <w:szCs w:val="24"/>
        </w:rPr>
        <w:t xml:space="preserve"> та </w:t>
      </w:r>
      <w:r w:rsidR="00520FF7">
        <w:rPr>
          <w:sz w:val="24"/>
          <w:szCs w:val="24"/>
          <w:lang w:val="uk-UA"/>
        </w:rPr>
        <w:t xml:space="preserve">культурного </w:t>
      </w:r>
      <w:proofErr w:type="spellStart"/>
      <w:r w:rsidR="00520FF7" w:rsidRPr="00520FF7">
        <w:rPr>
          <w:sz w:val="24"/>
          <w:szCs w:val="24"/>
        </w:rPr>
        <w:t>розвитку</w:t>
      </w:r>
      <w:proofErr w:type="spellEnd"/>
      <w:r w:rsidR="00520FF7" w:rsidRPr="00520FF7">
        <w:rPr>
          <w:sz w:val="24"/>
          <w:szCs w:val="24"/>
        </w:rPr>
        <w:t xml:space="preserve"> </w:t>
      </w:r>
      <w:proofErr w:type="spellStart"/>
      <w:r w:rsidR="00520FF7" w:rsidRPr="00520FF7">
        <w:rPr>
          <w:sz w:val="24"/>
          <w:szCs w:val="24"/>
        </w:rPr>
        <w:t>всіх</w:t>
      </w:r>
      <w:proofErr w:type="spellEnd"/>
      <w:r w:rsidR="00520FF7" w:rsidRPr="00520FF7">
        <w:rPr>
          <w:sz w:val="24"/>
          <w:szCs w:val="24"/>
        </w:rPr>
        <w:t xml:space="preserve"> </w:t>
      </w:r>
      <w:proofErr w:type="spellStart"/>
      <w:r w:rsidR="00520FF7" w:rsidRPr="00520FF7">
        <w:rPr>
          <w:sz w:val="24"/>
          <w:szCs w:val="24"/>
        </w:rPr>
        <w:t>верств</w:t>
      </w:r>
      <w:proofErr w:type="spellEnd"/>
      <w:r w:rsidR="00520FF7" w:rsidRPr="00520FF7">
        <w:rPr>
          <w:sz w:val="24"/>
          <w:szCs w:val="24"/>
        </w:rPr>
        <w:t xml:space="preserve"> </w:t>
      </w:r>
      <w:proofErr w:type="spellStart"/>
      <w:r w:rsidR="00520FF7" w:rsidRPr="00520FF7">
        <w:rPr>
          <w:sz w:val="24"/>
          <w:szCs w:val="24"/>
        </w:rPr>
        <w:t>населення</w:t>
      </w:r>
      <w:proofErr w:type="spellEnd"/>
      <w:r w:rsidR="00520FF7">
        <w:rPr>
          <w:sz w:val="24"/>
          <w:szCs w:val="24"/>
          <w:lang w:val="uk-UA"/>
        </w:rPr>
        <w:t>.</w:t>
      </w:r>
    </w:p>
    <w:p w:rsidR="00520FF7" w:rsidRPr="00C72D96" w:rsidRDefault="00520FF7" w:rsidP="00C72D96">
      <w:pPr>
        <w:shd w:val="clear" w:color="auto" w:fill="FFFFFF"/>
        <w:autoSpaceDE w:val="0"/>
        <w:autoSpaceDN w:val="0"/>
        <w:adjustRightInd w:val="0"/>
        <w:spacing w:line="240" w:lineRule="auto"/>
        <w:ind w:firstLine="708"/>
        <w:jc w:val="both"/>
        <w:rPr>
          <w:sz w:val="24"/>
          <w:szCs w:val="24"/>
          <w:lang w:val="uk-UA"/>
        </w:rPr>
      </w:pPr>
      <w:r w:rsidRPr="00C72D96">
        <w:rPr>
          <w:sz w:val="24"/>
          <w:szCs w:val="24"/>
          <w:lang w:val="uk-UA"/>
        </w:rPr>
        <w:t>Ці</w:t>
      </w:r>
      <w:r w:rsidRPr="00C72D96">
        <w:rPr>
          <w:sz w:val="24"/>
          <w:szCs w:val="24"/>
        </w:rPr>
        <w:t xml:space="preserve"> </w:t>
      </w:r>
      <w:proofErr w:type="spellStart"/>
      <w:r w:rsidRPr="00C72D96">
        <w:rPr>
          <w:b/>
          <w:sz w:val="24"/>
          <w:szCs w:val="24"/>
        </w:rPr>
        <w:t>найближчі</w:t>
      </w:r>
      <w:proofErr w:type="spellEnd"/>
      <w:r w:rsidRPr="00C72D96">
        <w:rPr>
          <w:sz w:val="24"/>
          <w:szCs w:val="24"/>
        </w:rPr>
        <w:t xml:space="preserve"> </w:t>
      </w:r>
      <w:proofErr w:type="spellStart"/>
      <w:r w:rsidRPr="00C72D96">
        <w:rPr>
          <w:sz w:val="24"/>
          <w:szCs w:val="24"/>
        </w:rPr>
        <w:t>результати</w:t>
      </w:r>
      <w:proofErr w:type="spellEnd"/>
      <w:r w:rsidRPr="00C72D96">
        <w:rPr>
          <w:sz w:val="24"/>
          <w:szCs w:val="24"/>
        </w:rPr>
        <w:t xml:space="preserve"> </w:t>
      </w:r>
      <w:proofErr w:type="spellStart"/>
      <w:r w:rsidRPr="00C72D96">
        <w:rPr>
          <w:sz w:val="24"/>
          <w:szCs w:val="24"/>
        </w:rPr>
        <w:t>стануть</w:t>
      </w:r>
      <w:proofErr w:type="spellEnd"/>
      <w:r w:rsidRPr="00C72D96">
        <w:rPr>
          <w:sz w:val="24"/>
          <w:szCs w:val="24"/>
        </w:rPr>
        <w:t xml:space="preserve"> </w:t>
      </w:r>
      <w:proofErr w:type="spellStart"/>
      <w:r w:rsidRPr="00C72D96">
        <w:rPr>
          <w:sz w:val="24"/>
          <w:szCs w:val="24"/>
        </w:rPr>
        <w:t>підґрунтям</w:t>
      </w:r>
      <w:proofErr w:type="spellEnd"/>
      <w:r w:rsidRPr="00C72D96">
        <w:rPr>
          <w:sz w:val="24"/>
          <w:szCs w:val="24"/>
        </w:rPr>
        <w:t xml:space="preserve"> для </w:t>
      </w:r>
      <w:proofErr w:type="spellStart"/>
      <w:r w:rsidRPr="00C72D96">
        <w:rPr>
          <w:b/>
          <w:sz w:val="24"/>
          <w:szCs w:val="24"/>
        </w:rPr>
        <w:t>перспективи</w:t>
      </w:r>
      <w:proofErr w:type="spellEnd"/>
      <w:r w:rsidRPr="00C72D96">
        <w:rPr>
          <w:sz w:val="24"/>
          <w:szCs w:val="24"/>
        </w:rPr>
        <w:t xml:space="preserve"> культурного</w:t>
      </w:r>
      <w:r w:rsidRPr="00C72D96">
        <w:rPr>
          <w:sz w:val="24"/>
          <w:szCs w:val="24"/>
          <w:lang w:val="uk-UA"/>
        </w:rPr>
        <w:t xml:space="preserve"> та духовного </w:t>
      </w:r>
      <w:r w:rsidRPr="00C72D96">
        <w:rPr>
          <w:sz w:val="24"/>
          <w:szCs w:val="24"/>
        </w:rPr>
        <w:t xml:space="preserve"> </w:t>
      </w:r>
      <w:proofErr w:type="spellStart"/>
      <w:r w:rsidRPr="00C72D96">
        <w:rPr>
          <w:sz w:val="24"/>
          <w:szCs w:val="24"/>
        </w:rPr>
        <w:t>розвитку</w:t>
      </w:r>
      <w:proofErr w:type="spellEnd"/>
      <w:r w:rsidRPr="00C72D96">
        <w:rPr>
          <w:sz w:val="24"/>
          <w:szCs w:val="24"/>
        </w:rPr>
        <w:t xml:space="preserve"> </w:t>
      </w:r>
      <w:proofErr w:type="spellStart"/>
      <w:r w:rsidRPr="00C72D96">
        <w:rPr>
          <w:sz w:val="24"/>
          <w:szCs w:val="24"/>
        </w:rPr>
        <w:t>населення</w:t>
      </w:r>
      <w:proofErr w:type="spellEnd"/>
      <w:r w:rsidRPr="00C72D96">
        <w:rPr>
          <w:sz w:val="24"/>
          <w:szCs w:val="24"/>
        </w:rPr>
        <w:t xml:space="preserve"> та </w:t>
      </w:r>
      <w:proofErr w:type="spellStart"/>
      <w:r w:rsidRPr="00C72D96">
        <w:rPr>
          <w:b/>
          <w:sz w:val="24"/>
          <w:szCs w:val="24"/>
        </w:rPr>
        <w:t>довготривалих</w:t>
      </w:r>
      <w:proofErr w:type="spellEnd"/>
      <w:r w:rsidRPr="00C72D96">
        <w:rPr>
          <w:b/>
          <w:sz w:val="24"/>
          <w:szCs w:val="24"/>
        </w:rPr>
        <w:t xml:space="preserve"> </w:t>
      </w:r>
      <w:proofErr w:type="spellStart"/>
      <w:r w:rsidRPr="00C72D96">
        <w:rPr>
          <w:sz w:val="24"/>
          <w:szCs w:val="24"/>
        </w:rPr>
        <w:t>наслідків</w:t>
      </w:r>
      <w:proofErr w:type="spellEnd"/>
      <w:r w:rsidRPr="00C72D96">
        <w:rPr>
          <w:sz w:val="24"/>
          <w:szCs w:val="24"/>
        </w:rPr>
        <w:t xml:space="preserve"> </w:t>
      </w:r>
      <w:proofErr w:type="spellStart"/>
      <w:r w:rsidRPr="00C72D96">
        <w:rPr>
          <w:sz w:val="24"/>
          <w:szCs w:val="24"/>
        </w:rPr>
        <w:t>реалізації</w:t>
      </w:r>
      <w:proofErr w:type="spellEnd"/>
      <w:r w:rsidRPr="00C72D96">
        <w:rPr>
          <w:sz w:val="24"/>
          <w:szCs w:val="24"/>
        </w:rPr>
        <w:t xml:space="preserve"> проекту таких, як: </w:t>
      </w:r>
    </w:p>
    <w:p w:rsidR="00520FF7" w:rsidRPr="00C72D96" w:rsidRDefault="00520FF7" w:rsidP="00C72D96">
      <w:pPr>
        <w:pStyle w:val="a3"/>
        <w:numPr>
          <w:ilvl w:val="0"/>
          <w:numId w:val="2"/>
        </w:numPr>
        <w:shd w:val="clear" w:color="auto" w:fill="FFFFFF"/>
        <w:autoSpaceDE w:val="0"/>
        <w:autoSpaceDN w:val="0"/>
        <w:adjustRightInd w:val="0"/>
        <w:spacing w:line="240" w:lineRule="auto"/>
        <w:jc w:val="both"/>
        <w:rPr>
          <w:sz w:val="24"/>
          <w:szCs w:val="24"/>
          <w:lang w:val="uk-UA"/>
        </w:rPr>
      </w:pPr>
      <w:proofErr w:type="spellStart"/>
      <w:r w:rsidRPr="00C72D96">
        <w:rPr>
          <w:sz w:val="24"/>
          <w:szCs w:val="24"/>
        </w:rPr>
        <w:t>покращення</w:t>
      </w:r>
      <w:proofErr w:type="spellEnd"/>
      <w:r w:rsidRPr="00C72D96">
        <w:rPr>
          <w:sz w:val="24"/>
          <w:szCs w:val="24"/>
        </w:rPr>
        <w:t xml:space="preserve"> </w:t>
      </w:r>
      <w:proofErr w:type="spellStart"/>
      <w:proofErr w:type="gramStart"/>
      <w:r w:rsidRPr="00C72D96">
        <w:rPr>
          <w:sz w:val="24"/>
          <w:szCs w:val="24"/>
        </w:rPr>
        <w:t>матер</w:t>
      </w:r>
      <w:proofErr w:type="gramEnd"/>
      <w:r w:rsidRPr="00C72D96">
        <w:rPr>
          <w:sz w:val="24"/>
          <w:szCs w:val="24"/>
        </w:rPr>
        <w:t>іальної</w:t>
      </w:r>
      <w:proofErr w:type="spellEnd"/>
      <w:r w:rsidRPr="00C72D96">
        <w:rPr>
          <w:sz w:val="24"/>
          <w:szCs w:val="24"/>
        </w:rPr>
        <w:t xml:space="preserve"> </w:t>
      </w:r>
      <w:proofErr w:type="spellStart"/>
      <w:r w:rsidRPr="00C72D96">
        <w:rPr>
          <w:sz w:val="24"/>
          <w:szCs w:val="24"/>
        </w:rPr>
        <w:t>бази</w:t>
      </w:r>
      <w:proofErr w:type="spellEnd"/>
      <w:r w:rsidRPr="00C72D96">
        <w:rPr>
          <w:sz w:val="24"/>
          <w:szCs w:val="24"/>
          <w:lang w:val="uk-UA"/>
        </w:rPr>
        <w:t xml:space="preserve"> закладу;</w:t>
      </w:r>
    </w:p>
    <w:p w:rsidR="00520FF7" w:rsidRPr="00C72D96" w:rsidRDefault="00520FF7" w:rsidP="00C72D96">
      <w:pPr>
        <w:pStyle w:val="a3"/>
        <w:numPr>
          <w:ilvl w:val="0"/>
          <w:numId w:val="2"/>
        </w:numPr>
        <w:shd w:val="clear" w:color="auto" w:fill="FFFFFF"/>
        <w:autoSpaceDE w:val="0"/>
        <w:autoSpaceDN w:val="0"/>
        <w:adjustRightInd w:val="0"/>
        <w:spacing w:line="240" w:lineRule="auto"/>
        <w:jc w:val="both"/>
        <w:rPr>
          <w:sz w:val="24"/>
          <w:szCs w:val="24"/>
          <w:lang w:val="uk-UA"/>
        </w:rPr>
      </w:pPr>
      <w:r w:rsidRPr="00C72D96">
        <w:rPr>
          <w:sz w:val="24"/>
          <w:szCs w:val="24"/>
        </w:rPr>
        <w:t xml:space="preserve">створення умов для занять у </w:t>
      </w:r>
      <w:proofErr w:type="spellStart"/>
      <w:proofErr w:type="gramStart"/>
      <w:r w:rsidRPr="00C72D96">
        <w:rPr>
          <w:sz w:val="24"/>
          <w:szCs w:val="24"/>
        </w:rPr>
        <w:t>р</w:t>
      </w:r>
      <w:proofErr w:type="gramEnd"/>
      <w:r w:rsidRPr="00C72D96">
        <w:rPr>
          <w:sz w:val="24"/>
          <w:szCs w:val="24"/>
        </w:rPr>
        <w:t>ізних</w:t>
      </w:r>
      <w:proofErr w:type="spellEnd"/>
      <w:r w:rsidRPr="00C72D96">
        <w:rPr>
          <w:sz w:val="24"/>
          <w:szCs w:val="24"/>
        </w:rPr>
        <w:t xml:space="preserve"> </w:t>
      </w:r>
      <w:proofErr w:type="spellStart"/>
      <w:r w:rsidRPr="00C72D96">
        <w:rPr>
          <w:sz w:val="24"/>
          <w:szCs w:val="24"/>
        </w:rPr>
        <w:t>гуртках</w:t>
      </w:r>
      <w:proofErr w:type="spellEnd"/>
      <w:r w:rsidRPr="00C72D96">
        <w:rPr>
          <w:sz w:val="24"/>
          <w:szCs w:val="24"/>
          <w:lang w:val="uk-UA"/>
        </w:rPr>
        <w:t xml:space="preserve"> та </w:t>
      </w:r>
      <w:proofErr w:type="spellStart"/>
      <w:r w:rsidRPr="00C72D96">
        <w:rPr>
          <w:sz w:val="24"/>
          <w:szCs w:val="24"/>
        </w:rPr>
        <w:t>студіях</w:t>
      </w:r>
      <w:proofErr w:type="spellEnd"/>
      <w:r w:rsidRPr="00C72D96">
        <w:rPr>
          <w:sz w:val="24"/>
          <w:szCs w:val="24"/>
        </w:rPr>
        <w:t>;</w:t>
      </w:r>
    </w:p>
    <w:p w:rsidR="00520FF7" w:rsidRPr="00C72D96" w:rsidRDefault="00520FF7" w:rsidP="00C72D96">
      <w:pPr>
        <w:pStyle w:val="a3"/>
        <w:numPr>
          <w:ilvl w:val="0"/>
          <w:numId w:val="2"/>
        </w:numPr>
        <w:shd w:val="clear" w:color="auto" w:fill="FFFFFF"/>
        <w:autoSpaceDE w:val="0"/>
        <w:autoSpaceDN w:val="0"/>
        <w:adjustRightInd w:val="0"/>
        <w:spacing w:line="240" w:lineRule="auto"/>
        <w:jc w:val="both"/>
        <w:rPr>
          <w:sz w:val="24"/>
          <w:szCs w:val="24"/>
          <w:lang w:val="uk-UA"/>
        </w:rPr>
      </w:pPr>
      <w:proofErr w:type="spellStart"/>
      <w:r w:rsidRPr="00C72D96">
        <w:rPr>
          <w:sz w:val="24"/>
          <w:szCs w:val="24"/>
        </w:rPr>
        <w:t>закріплення</w:t>
      </w:r>
      <w:proofErr w:type="spellEnd"/>
      <w:r w:rsidRPr="00C72D96">
        <w:rPr>
          <w:sz w:val="24"/>
          <w:szCs w:val="24"/>
        </w:rPr>
        <w:t xml:space="preserve"> </w:t>
      </w:r>
      <w:r w:rsidRPr="00C72D96">
        <w:rPr>
          <w:sz w:val="24"/>
          <w:szCs w:val="24"/>
          <w:lang w:val="uk-UA"/>
        </w:rPr>
        <w:t xml:space="preserve">у селищі </w:t>
      </w:r>
      <w:proofErr w:type="spellStart"/>
      <w:r w:rsidRPr="00C72D96">
        <w:rPr>
          <w:sz w:val="24"/>
          <w:szCs w:val="24"/>
        </w:rPr>
        <w:t>молодих</w:t>
      </w:r>
      <w:proofErr w:type="spellEnd"/>
      <w:r w:rsidRPr="00C72D96">
        <w:rPr>
          <w:sz w:val="24"/>
          <w:szCs w:val="24"/>
        </w:rPr>
        <w:t xml:space="preserve"> </w:t>
      </w:r>
      <w:proofErr w:type="spellStart"/>
      <w:proofErr w:type="gramStart"/>
      <w:r w:rsidRPr="00C72D96">
        <w:rPr>
          <w:sz w:val="24"/>
          <w:szCs w:val="24"/>
        </w:rPr>
        <w:t>сімей</w:t>
      </w:r>
      <w:proofErr w:type="spellEnd"/>
      <w:proofErr w:type="gramEnd"/>
      <w:r w:rsidRPr="00C72D96">
        <w:rPr>
          <w:sz w:val="24"/>
          <w:szCs w:val="24"/>
          <w:lang w:val="uk-UA"/>
        </w:rPr>
        <w:t>.</w:t>
      </w:r>
    </w:p>
    <w:p w:rsidR="00520FF7" w:rsidRPr="00C72D96" w:rsidRDefault="00520FF7" w:rsidP="00C72D96">
      <w:pPr>
        <w:autoSpaceDE w:val="0"/>
        <w:autoSpaceDN w:val="0"/>
        <w:adjustRightInd w:val="0"/>
        <w:spacing w:line="240" w:lineRule="auto"/>
        <w:ind w:firstLine="360"/>
        <w:jc w:val="both"/>
        <w:rPr>
          <w:sz w:val="24"/>
          <w:szCs w:val="24"/>
          <w:lang w:val="uk-UA"/>
        </w:rPr>
      </w:pPr>
      <w:proofErr w:type="spellStart"/>
      <w:r w:rsidRPr="00C72D96">
        <w:rPr>
          <w:sz w:val="24"/>
          <w:szCs w:val="24"/>
        </w:rPr>
        <w:t>Активізується</w:t>
      </w:r>
      <w:proofErr w:type="spellEnd"/>
      <w:r w:rsidRPr="00C72D96">
        <w:rPr>
          <w:sz w:val="24"/>
          <w:szCs w:val="24"/>
        </w:rPr>
        <w:t xml:space="preserve"> </w:t>
      </w:r>
      <w:proofErr w:type="spellStart"/>
      <w:r w:rsidRPr="00C72D96">
        <w:rPr>
          <w:sz w:val="24"/>
          <w:szCs w:val="24"/>
        </w:rPr>
        <w:t>культурно-просвітницька</w:t>
      </w:r>
      <w:proofErr w:type="spellEnd"/>
      <w:r w:rsidRPr="00C72D96">
        <w:rPr>
          <w:sz w:val="24"/>
          <w:szCs w:val="24"/>
        </w:rPr>
        <w:t xml:space="preserve"> </w:t>
      </w:r>
      <w:proofErr w:type="spellStart"/>
      <w:r w:rsidRPr="00C72D96">
        <w:rPr>
          <w:sz w:val="24"/>
          <w:szCs w:val="24"/>
        </w:rPr>
        <w:t>діяльність</w:t>
      </w:r>
      <w:proofErr w:type="spellEnd"/>
      <w:r w:rsidRPr="00C72D96">
        <w:rPr>
          <w:sz w:val="24"/>
          <w:szCs w:val="24"/>
        </w:rPr>
        <w:t xml:space="preserve"> </w:t>
      </w:r>
      <w:proofErr w:type="spellStart"/>
      <w:r w:rsidRPr="00C72D96">
        <w:rPr>
          <w:sz w:val="24"/>
          <w:szCs w:val="24"/>
        </w:rPr>
        <w:t>серед</w:t>
      </w:r>
      <w:proofErr w:type="spellEnd"/>
      <w:r w:rsidRPr="00C72D96">
        <w:rPr>
          <w:sz w:val="24"/>
          <w:szCs w:val="24"/>
        </w:rPr>
        <w:t xml:space="preserve"> </w:t>
      </w:r>
      <w:proofErr w:type="spellStart"/>
      <w:r w:rsidRPr="00C72D96">
        <w:rPr>
          <w:sz w:val="24"/>
          <w:szCs w:val="24"/>
        </w:rPr>
        <w:t>жителі</w:t>
      </w:r>
      <w:proofErr w:type="gramStart"/>
      <w:r w:rsidRPr="00C72D96">
        <w:rPr>
          <w:sz w:val="24"/>
          <w:szCs w:val="24"/>
        </w:rPr>
        <w:t>в</w:t>
      </w:r>
      <w:proofErr w:type="spellEnd"/>
      <w:proofErr w:type="gramEnd"/>
      <w:r w:rsidRPr="00C72D96">
        <w:rPr>
          <w:sz w:val="24"/>
          <w:szCs w:val="24"/>
        </w:rPr>
        <w:t xml:space="preserve"> </w:t>
      </w:r>
      <w:proofErr w:type="gramStart"/>
      <w:r w:rsidRPr="00C72D96">
        <w:rPr>
          <w:sz w:val="24"/>
          <w:szCs w:val="24"/>
        </w:rPr>
        <w:t>як</w:t>
      </w:r>
      <w:proofErr w:type="gramEnd"/>
      <w:r w:rsidRPr="00C72D96">
        <w:rPr>
          <w:sz w:val="24"/>
          <w:szCs w:val="24"/>
        </w:rPr>
        <w:t xml:space="preserve"> альтернатива </w:t>
      </w:r>
      <w:proofErr w:type="spellStart"/>
      <w:r w:rsidRPr="00C72D96">
        <w:rPr>
          <w:sz w:val="24"/>
          <w:szCs w:val="24"/>
        </w:rPr>
        <w:t>занепаду</w:t>
      </w:r>
      <w:proofErr w:type="spellEnd"/>
      <w:r w:rsidRPr="00C72D96">
        <w:rPr>
          <w:sz w:val="24"/>
          <w:szCs w:val="24"/>
        </w:rPr>
        <w:t xml:space="preserve"> </w:t>
      </w:r>
      <w:proofErr w:type="spellStart"/>
      <w:r w:rsidRPr="00C72D96">
        <w:rPr>
          <w:sz w:val="24"/>
          <w:szCs w:val="24"/>
        </w:rPr>
        <w:t>духовності</w:t>
      </w:r>
      <w:proofErr w:type="spellEnd"/>
      <w:r w:rsidRPr="00C72D96">
        <w:rPr>
          <w:sz w:val="24"/>
          <w:szCs w:val="24"/>
          <w:lang w:val="uk-UA"/>
        </w:rPr>
        <w:t>, що спостерігається сьогодні.</w:t>
      </w:r>
    </w:p>
    <w:p w:rsidR="00520FF7" w:rsidRPr="00C72D96" w:rsidRDefault="00520FF7" w:rsidP="00C72D96">
      <w:pPr>
        <w:spacing w:line="240" w:lineRule="auto"/>
        <w:jc w:val="both"/>
        <w:rPr>
          <w:b/>
          <w:sz w:val="24"/>
          <w:szCs w:val="24"/>
          <w:lang w:val="uk-UA"/>
        </w:rPr>
      </w:pPr>
      <w:r w:rsidRPr="00C72D96">
        <w:rPr>
          <w:b/>
          <w:sz w:val="24"/>
          <w:szCs w:val="24"/>
          <w:lang w:val="uk-UA"/>
        </w:rPr>
        <w:t>Сталість проекту</w:t>
      </w:r>
    </w:p>
    <w:p w:rsidR="00520FF7" w:rsidRPr="00C72D96" w:rsidRDefault="00520FF7" w:rsidP="00C72D96">
      <w:pPr>
        <w:spacing w:line="240" w:lineRule="auto"/>
        <w:ind w:firstLine="360"/>
        <w:jc w:val="both"/>
        <w:rPr>
          <w:sz w:val="24"/>
          <w:szCs w:val="24"/>
          <w:lang w:val="uk-UA"/>
        </w:rPr>
      </w:pPr>
      <w:r w:rsidRPr="00C72D96">
        <w:rPr>
          <w:sz w:val="24"/>
          <w:szCs w:val="24"/>
          <w:lang w:val="uk-UA"/>
        </w:rPr>
        <w:t xml:space="preserve">Сталість проекту планується досягти за рахунок розвитку нових освітніх та культурних ініціатив, проведення концертів, вистав, творчих звітів та інших заходів та збільшення доходів від платних послуг, що дозволить ефективно працювати  в умовах бюджетної економії. </w:t>
      </w:r>
    </w:p>
    <w:p w:rsidR="005A3DFB" w:rsidRPr="00C72D96" w:rsidRDefault="005A3DFB" w:rsidP="00C72D96">
      <w:pPr>
        <w:spacing w:after="0" w:line="240" w:lineRule="auto"/>
        <w:jc w:val="both"/>
        <w:rPr>
          <w:sz w:val="24"/>
          <w:szCs w:val="24"/>
          <w:lang w:val="uk-UA"/>
        </w:rPr>
      </w:pPr>
    </w:p>
    <w:sectPr w:rsidR="005A3DFB" w:rsidRPr="00C72D96" w:rsidSect="00A64F27">
      <w:pgSz w:w="11906" w:h="16838"/>
      <w:pgMar w:top="851" w:right="851" w:bottom="567" w:left="1418" w:header="709" w:footer="709" w:gutter="0"/>
      <w:cols w:space="708"/>
      <w:docGrid w:linePitch="381"/>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93C45"/>
    <w:multiLevelType w:val="hybridMultilevel"/>
    <w:tmpl w:val="226E2D3A"/>
    <w:lvl w:ilvl="0" w:tplc="566CD27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103A287D"/>
    <w:multiLevelType w:val="hybridMultilevel"/>
    <w:tmpl w:val="DAAE0138"/>
    <w:lvl w:ilvl="0" w:tplc="0C44C8D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
    <w:nsid w:val="293B79DE"/>
    <w:multiLevelType w:val="hybridMultilevel"/>
    <w:tmpl w:val="B1BE7824"/>
    <w:lvl w:ilvl="0" w:tplc="13BA4D6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2BAF1D29"/>
    <w:multiLevelType w:val="hybridMultilevel"/>
    <w:tmpl w:val="D66C76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6633067"/>
    <w:multiLevelType w:val="hybridMultilevel"/>
    <w:tmpl w:val="AE64AFBA"/>
    <w:lvl w:ilvl="0" w:tplc="FE3E3076">
      <w:start w:val="4"/>
      <w:numFmt w:val="bullet"/>
      <w:lvlText w:val="-"/>
      <w:lvlJc w:val="left"/>
      <w:pPr>
        <w:tabs>
          <w:tab w:val="num" w:pos="720"/>
        </w:tabs>
        <w:ind w:left="720" w:hanging="360"/>
      </w:pPr>
      <w:rPr>
        <w:rFonts w:ascii="Times New Roman" w:eastAsia="Times New Roman" w:hAnsi="Times New Roman" w:cs="Times New Roman" w:hint="default"/>
        <w:lang w:val="uk-UA"/>
      </w:rPr>
    </w:lvl>
    <w:lvl w:ilvl="1" w:tplc="04220003">
      <w:start w:val="1"/>
      <w:numFmt w:val="decimal"/>
      <w:lvlText w:val="%2."/>
      <w:lvlJc w:val="left"/>
      <w:pPr>
        <w:tabs>
          <w:tab w:val="num" w:pos="1440"/>
        </w:tabs>
        <w:ind w:left="1440" w:hanging="360"/>
      </w:pPr>
    </w:lvl>
    <w:lvl w:ilvl="2" w:tplc="04220005">
      <w:start w:val="1"/>
      <w:numFmt w:val="decimal"/>
      <w:lvlText w:val="%3."/>
      <w:lvlJc w:val="left"/>
      <w:pPr>
        <w:tabs>
          <w:tab w:val="num" w:pos="2160"/>
        </w:tabs>
        <w:ind w:left="2160" w:hanging="360"/>
      </w:pPr>
    </w:lvl>
    <w:lvl w:ilvl="3" w:tplc="04220001">
      <w:start w:val="1"/>
      <w:numFmt w:val="decimal"/>
      <w:lvlText w:val="%4."/>
      <w:lvlJc w:val="left"/>
      <w:pPr>
        <w:tabs>
          <w:tab w:val="num" w:pos="2880"/>
        </w:tabs>
        <w:ind w:left="2880" w:hanging="360"/>
      </w:pPr>
    </w:lvl>
    <w:lvl w:ilvl="4" w:tplc="04220003">
      <w:start w:val="1"/>
      <w:numFmt w:val="decimal"/>
      <w:lvlText w:val="%5."/>
      <w:lvlJc w:val="left"/>
      <w:pPr>
        <w:tabs>
          <w:tab w:val="num" w:pos="3600"/>
        </w:tabs>
        <w:ind w:left="3600" w:hanging="360"/>
      </w:pPr>
    </w:lvl>
    <w:lvl w:ilvl="5" w:tplc="04220005">
      <w:start w:val="1"/>
      <w:numFmt w:val="decimal"/>
      <w:lvlText w:val="%6."/>
      <w:lvlJc w:val="left"/>
      <w:pPr>
        <w:tabs>
          <w:tab w:val="num" w:pos="4320"/>
        </w:tabs>
        <w:ind w:left="4320" w:hanging="360"/>
      </w:pPr>
    </w:lvl>
    <w:lvl w:ilvl="6" w:tplc="04220001">
      <w:start w:val="1"/>
      <w:numFmt w:val="decimal"/>
      <w:lvlText w:val="%7."/>
      <w:lvlJc w:val="left"/>
      <w:pPr>
        <w:tabs>
          <w:tab w:val="num" w:pos="5040"/>
        </w:tabs>
        <w:ind w:left="5040" w:hanging="360"/>
      </w:pPr>
    </w:lvl>
    <w:lvl w:ilvl="7" w:tplc="04220003">
      <w:start w:val="1"/>
      <w:numFmt w:val="decimal"/>
      <w:lvlText w:val="%8."/>
      <w:lvlJc w:val="left"/>
      <w:pPr>
        <w:tabs>
          <w:tab w:val="num" w:pos="5760"/>
        </w:tabs>
        <w:ind w:left="5760" w:hanging="360"/>
      </w:pPr>
    </w:lvl>
    <w:lvl w:ilvl="8" w:tplc="04220005">
      <w:start w:val="1"/>
      <w:numFmt w:val="decimal"/>
      <w:lvlText w:val="%9."/>
      <w:lvlJc w:val="left"/>
      <w:pPr>
        <w:tabs>
          <w:tab w:val="num" w:pos="6480"/>
        </w:tabs>
        <w:ind w:left="6480" w:hanging="360"/>
      </w:pPr>
    </w:lvl>
  </w:abstractNum>
  <w:abstractNum w:abstractNumId="5">
    <w:nsid w:val="450647B1"/>
    <w:multiLevelType w:val="multilevel"/>
    <w:tmpl w:val="B9382930"/>
    <w:lvl w:ilvl="0">
      <w:start w:val="1"/>
      <w:numFmt w:val="decimal"/>
      <w:lvlText w:val="%1."/>
      <w:lvlJc w:val="left"/>
      <w:pPr>
        <w:ind w:left="720" w:hanging="360"/>
      </w:pPr>
      <w:rPr>
        <w:rFonts w:ascii="Times New Roman" w:eastAsia="Calibri" w:hAnsi="Times New Roman" w:cs="Times New Roman"/>
      </w:rPr>
    </w:lvl>
    <w:lvl w:ilvl="1">
      <w:start w:val="3"/>
      <w:numFmt w:val="decimal"/>
      <w:isLgl/>
      <w:lvlText w:val="%1.%2"/>
      <w:lvlJc w:val="left"/>
      <w:pPr>
        <w:ind w:left="1056" w:hanging="696"/>
      </w:pPr>
      <w:rPr>
        <w:rFonts w:hint="default"/>
        <w:b/>
      </w:rPr>
    </w:lvl>
    <w:lvl w:ilvl="2">
      <w:start w:val="3"/>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6">
    <w:nsid w:val="5567230C"/>
    <w:multiLevelType w:val="hybridMultilevel"/>
    <w:tmpl w:val="54A47CE8"/>
    <w:lvl w:ilvl="0" w:tplc="0E08AFD8">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63C677C2"/>
    <w:multiLevelType w:val="hybridMultilevel"/>
    <w:tmpl w:val="DDA21470"/>
    <w:lvl w:ilvl="0" w:tplc="865E60B8">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660F1386"/>
    <w:multiLevelType w:val="hybridMultilevel"/>
    <w:tmpl w:val="515A54F6"/>
    <w:lvl w:ilvl="0" w:tplc="0419000F">
      <w:start w:val="1"/>
      <w:numFmt w:val="decimal"/>
      <w:lvlText w:val="%1."/>
      <w:lvlJc w:val="left"/>
      <w:pPr>
        <w:ind w:left="927" w:hanging="360"/>
      </w:p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7DE6314F"/>
    <w:multiLevelType w:val="hybridMultilevel"/>
    <w:tmpl w:val="226E2D3A"/>
    <w:lvl w:ilvl="0" w:tplc="566CD27A">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num w:numId="1">
    <w:abstractNumId w:val="1"/>
  </w:num>
  <w:num w:numId="2">
    <w:abstractNumId w:val="7"/>
  </w:num>
  <w:num w:numId="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num>
  <w:num w:numId="5">
    <w:abstractNumId w:val="0"/>
  </w:num>
  <w:num w:numId="6">
    <w:abstractNumId w:val="3"/>
  </w:num>
  <w:num w:numId="7">
    <w:abstractNumId w:val="5"/>
  </w:num>
  <w:num w:numId="8">
    <w:abstractNumId w:val="2"/>
  </w:num>
  <w:num w:numId="9">
    <w:abstractNumId w:val="8"/>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rawingGridVerticalSpacing w:val="381"/>
  <w:displayHorizontalDrawingGridEvery w:val="2"/>
  <w:characterSpacingControl w:val="doNotCompress"/>
  <w:compat/>
  <w:rsids>
    <w:rsidRoot w:val="00B55301"/>
    <w:rsid w:val="000B0832"/>
    <w:rsid w:val="000D464F"/>
    <w:rsid w:val="001611DE"/>
    <w:rsid w:val="001A206D"/>
    <w:rsid w:val="001D0844"/>
    <w:rsid w:val="002B7C7C"/>
    <w:rsid w:val="002D0FEC"/>
    <w:rsid w:val="003D3054"/>
    <w:rsid w:val="00476D88"/>
    <w:rsid w:val="004F02E1"/>
    <w:rsid w:val="00515F19"/>
    <w:rsid w:val="00520FF7"/>
    <w:rsid w:val="005364F3"/>
    <w:rsid w:val="0059222C"/>
    <w:rsid w:val="005A3DFB"/>
    <w:rsid w:val="006464B5"/>
    <w:rsid w:val="00661955"/>
    <w:rsid w:val="00672758"/>
    <w:rsid w:val="007A6786"/>
    <w:rsid w:val="00A64F27"/>
    <w:rsid w:val="00AB33D8"/>
    <w:rsid w:val="00B55301"/>
    <w:rsid w:val="00C513DB"/>
    <w:rsid w:val="00C72D96"/>
    <w:rsid w:val="00CA5278"/>
    <w:rsid w:val="00CC4A51"/>
    <w:rsid w:val="00CE1681"/>
    <w:rsid w:val="00CE2758"/>
    <w:rsid w:val="00D05691"/>
    <w:rsid w:val="00D129CA"/>
    <w:rsid w:val="00D64F89"/>
    <w:rsid w:val="00E26E88"/>
    <w:rsid w:val="00EB5B9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before="120" w:line="360" w:lineRule="auto"/>
        <w:ind w:left="6"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5301"/>
    <w:pPr>
      <w:spacing w:before="0" w:after="160" w:line="259" w:lineRule="auto"/>
      <w:ind w:left="0" w:firstLine="0"/>
      <w:jc w:val="left"/>
    </w:pPr>
    <w:rPr>
      <w:rFonts w:ascii="Times New Roman" w:eastAsia="Calibri" w:hAnsi="Times New Roman" w:cs="Times New Roman"/>
      <w:sz w:val="28"/>
    </w:rPr>
  </w:style>
  <w:style w:type="paragraph" w:styleId="1">
    <w:name w:val="heading 1"/>
    <w:basedOn w:val="a"/>
    <w:next w:val="a"/>
    <w:link w:val="10"/>
    <w:qFormat/>
    <w:rsid w:val="00D05691"/>
    <w:pPr>
      <w:keepNext/>
      <w:spacing w:before="240" w:after="60" w:line="240" w:lineRule="auto"/>
      <w:outlineLvl w:val="0"/>
    </w:pPr>
    <w:rPr>
      <w:rFonts w:ascii="Cambria" w:eastAsia="Times New Roman" w:hAnsi="Cambria"/>
      <w:b/>
      <w:bCs/>
      <w:kern w:val="32"/>
      <w:sz w:val="32"/>
      <w:szCs w:val="32"/>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55301"/>
    <w:pPr>
      <w:ind w:left="720"/>
      <w:contextualSpacing/>
    </w:pPr>
  </w:style>
  <w:style w:type="character" w:customStyle="1" w:styleId="rvts0">
    <w:name w:val="rvts0"/>
    <w:rsid w:val="00B55301"/>
  </w:style>
  <w:style w:type="character" w:customStyle="1" w:styleId="10">
    <w:name w:val="Заголовок 1 Знак"/>
    <w:basedOn w:val="a0"/>
    <w:link w:val="1"/>
    <w:rsid w:val="00D05691"/>
    <w:rPr>
      <w:rFonts w:ascii="Cambria" w:eastAsia="Times New Roman" w:hAnsi="Cambria" w:cs="Times New Roman"/>
      <w:b/>
      <w:bCs/>
      <w:kern w:val="32"/>
      <w:sz w:val="32"/>
      <w:szCs w:val="32"/>
      <w:lang w:val="uk-UA" w:eastAsia="ru-RU"/>
    </w:rPr>
  </w:style>
  <w:style w:type="paragraph" w:styleId="a4">
    <w:name w:val="Body Text"/>
    <w:basedOn w:val="a"/>
    <w:link w:val="a5"/>
    <w:rsid w:val="001A206D"/>
    <w:pPr>
      <w:spacing w:after="120" w:line="240" w:lineRule="auto"/>
    </w:pPr>
    <w:rPr>
      <w:rFonts w:eastAsia="Times New Roman"/>
      <w:sz w:val="20"/>
      <w:szCs w:val="20"/>
      <w:lang w:val="uk-UA" w:eastAsia="ru-RU"/>
    </w:rPr>
  </w:style>
  <w:style w:type="character" w:customStyle="1" w:styleId="a5">
    <w:name w:val="Основной текст Знак"/>
    <w:basedOn w:val="a0"/>
    <w:link w:val="a4"/>
    <w:rsid w:val="001A206D"/>
    <w:rPr>
      <w:rFonts w:ascii="Times New Roman" w:eastAsia="Times New Roman" w:hAnsi="Times New Roman" w:cs="Times New Roman"/>
      <w:sz w:val="20"/>
      <w:szCs w:val="20"/>
      <w:lang w:val="uk-UA" w:eastAsia="ru-RU"/>
    </w:rPr>
  </w:style>
  <w:style w:type="table" w:styleId="a6">
    <w:name w:val="Table Grid"/>
    <w:basedOn w:val="a1"/>
    <w:uiPriority w:val="39"/>
    <w:rsid w:val="005A3DFB"/>
    <w:pPr>
      <w:spacing w:before="0" w:line="240" w:lineRule="auto"/>
      <w:ind w:left="0"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64456D-3CCF-41B8-9BEA-1DDE63D577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TotalTime>
  <Pages>5</Pages>
  <Words>1686</Words>
  <Characters>9615</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Инна</dc:creator>
  <cp:keywords/>
  <dc:description/>
  <cp:lastModifiedBy>Инна</cp:lastModifiedBy>
  <cp:revision>2</cp:revision>
  <dcterms:created xsi:type="dcterms:W3CDTF">2017-10-12T17:19:00Z</dcterms:created>
  <dcterms:modified xsi:type="dcterms:W3CDTF">2017-10-12T20:32:00Z</dcterms:modified>
</cp:coreProperties>
</file>